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B6A" w:rsidRPr="00106B6A" w:rsidRDefault="00106B6A" w:rsidP="00106B6A">
      <w:pPr>
        <w:adjustRightInd w:val="0"/>
        <w:ind w:firstLine="709"/>
        <w:jc w:val="center"/>
        <w:rPr>
          <w:rFonts w:ascii="Times New Roman" w:eastAsia="Times New Roman" w:hAnsi="Times New Roman" w:cs="Times New Roman"/>
          <w:sz w:val="28"/>
          <w:szCs w:val="28"/>
          <w:lang w:eastAsia="ru-RU"/>
        </w:rPr>
      </w:pPr>
      <w:r w:rsidRPr="00106B6A">
        <w:rPr>
          <w:rFonts w:ascii="Times New Roman" w:eastAsia="Times New Roman" w:hAnsi="Times New Roman" w:cs="Times New Roman"/>
          <w:sz w:val="28"/>
          <w:szCs w:val="28"/>
          <w:lang w:eastAsia="ru-RU"/>
        </w:rPr>
        <w:t>Министерство образования и науки Республики Татарстан</w:t>
      </w:r>
    </w:p>
    <w:p w:rsidR="00106B6A" w:rsidRPr="00106B6A" w:rsidRDefault="00106B6A" w:rsidP="00106B6A">
      <w:pPr>
        <w:tabs>
          <w:tab w:val="left" w:pos="11115"/>
        </w:tabs>
        <w:adjustRightInd w:val="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106B6A" w:rsidRPr="00106B6A" w:rsidRDefault="00106B6A" w:rsidP="00106B6A">
      <w:pPr>
        <w:tabs>
          <w:tab w:val="left" w:pos="11115"/>
        </w:tabs>
        <w:adjustRightInd w:val="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106B6A" w:rsidRDefault="00106B6A" w:rsidP="00106B6A">
      <w:pPr>
        <w:tabs>
          <w:tab w:val="left" w:pos="11115"/>
        </w:tabs>
        <w:adjustRightInd w:val="0"/>
        <w:ind w:firstLine="709"/>
        <w:jc w:val="center"/>
        <w:rPr>
          <w:rFonts w:ascii="Times New Roman" w:eastAsia="Times New Roman" w:hAnsi="Times New Roman" w:cs="Times New Roman"/>
          <w:sz w:val="28"/>
          <w:szCs w:val="28"/>
          <w:lang w:eastAsia="ru-RU"/>
        </w:rPr>
      </w:pPr>
    </w:p>
    <w:p w:rsidR="00B61A92" w:rsidRPr="00106B6A" w:rsidRDefault="00B61A92" w:rsidP="00106B6A">
      <w:pPr>
        <w:tabs>
          <w:tab w:val="left" w:pos="11115"/>
        </w:tabs>
        <w:adjustRightInd w:val="0"/>
        <w:ind w:firstLine="709"/>
        <w:jc w:val="center"/>
        <w:rPr>
          <w:rFonts w:ascii="Times New Roman" w:eastAsia="Times New Roman" w:hAnsi="Times New Roman" w:cs="Times New Roman"/>
          <w:sz w:val="28"/>
          <w:szCs w:val="28"/>
          <w:lang w:eastAsia="ru-RU"/>
        </w:rPr>
      </w:pPr>
    </w:p>
    <w:tbl>
      <w:tblPr>
        <w:tblW w:w="0" w:type="auto"/>
        <w:tblLook w:val="04A0"/>
      </w:tblPr>
      <w:tblGrid>
        <w:gridCol w:w="4833"/>
        <w:gridCol w:w="4738"/>
      </w:tblGrid>
      <w:tr w:rsidR="00B61A92" w:rsidRPr="00106B6A" w:rsidTr="00B61A92">
        <w:tc>
          <w:tcPr>
            <w:tcW w:w="4833" w:type="dxa"/>
          </w:tcPr>
          <w:p w:rsidR="00B61A92" w:rsidRDefault="00B61A92"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B61A92" w:rsidRDefault="00B61A92"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B61A92" w:rsidRPr="002066D6" w:rsidRDefault="00561E95"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w:t>
            </w:r>
            <w:r w:rsidR="00057F8A">
              <w:rPr>
                <w:rFonts w:ascii="Times New Roman" w:eastAsia="Times New Roman" w:hAnsi="Times New Roman" w:cs="Times New Roman"/>
                <w:sz w:val="28"/>
                <w:szCs w:val="28"/>
                <w:lang w:eastAsia="ru-RU"/>
              </w:rPr>
              <w:t xml:space="preserve">ической </w:t>
            </w:r>
            <w:r>
              <w:rPr>
                <w:rFonts w:ascii="Times New Roman" w:eastAsia="Times New Roman" w:hAnsi="Times New Roman" w:cs="Times New Roman"/>
                <w:sz w:val="28"/>
                <w:szCs w:val="28"/>
                <w:lang w:eastAsia="ru-RU"/>
              </w:rPr>
              <w:t xml:space="preserve">комиссии </w:t>
            </w:r>
          </w:p>
          <w:p w:rsidR="00057F8A" w:rsidRDefault="001D0C36"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57F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57F8A">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ред</w:t>
            </w:r>
            <w:r w:rsidR="00057F8A">
              <w:rPr>
                <w:rFonts w:ascii="Times New Roman" w:eastAsia="Times New Roman" w:hAnsi="Times New Roman" w:cs="Times New Roman"/>
                <w:sz w:val="28"/>
                <w:szCs w:val="28"/>
                <w:lang w:eastAsia="ru-RU"/>
              </w:rPr>
              <w:t xml:space="preserve">седатель </w:t>
            </w:r>
          </w:p>
          <w:p w:rsidR="00B61A92" w:rsidRPr="002066D6" w:rsidRDefault="00057F8A"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w:t>
            </w:r>
            <w:r w:rsidR="001D0C36">
              <w:rPr>
                <w:rFonts w:ascii="Times New Roman" w:eastAsia="Times New Roman" w:hAnsi="Times New Roman" w:cs="Times New Roman"/>
                <w:sz w:val="28"/>
                <w:szCs w:val="28"/>
                <w:lang w:eastAsia="ru-RU"/>
              </w:rPr>
              <w:t>____   А.И.Исламова</w:t>
            </w:r>
            <w:bookmarkStart w:id="0" w:name="_GoBack"/>
            <w:bookmarkEnd w:id="0"/>
          </w:p>
          <w:p w:rsidR="00B61A92" w:rsidRPr="002066D6" w:rsidRDefault="00057F8A" w:rsidP="00B61A92">
            <w:pPr>
              <w:tabs>
                <w:tab w:val="left" w:pos="11115"/>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31.08.2024</w:t>
            </w:r>
          </w:p>
        </w:tc>
        <w:tc>
          <w:tcPr>
            <w:tcW w:w="4738" w:type="dxa"/>
          </w:tcPr>
          <w:p w:rsidR="00B61A92" w:rsidRDefault="00B61A92"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057F8A" w:rsidRDefault="00057F8A" w:rsidP="00057F8A">
            <w:pPr>
              <w:tabs>
                <w:tab w:val="left" w:pos="11115"/>
              </w:tabs>
              <w:adjustRightInd w:val="0"/>
              <w:spacing w:after="0"/>
              <w:ind w:left="270" w:hanging="27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B61A9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eastAsia="ru-RU"/>
              </w:rPr>
              <w:t xml:space="preserve"> ГАПОУ «ААПК»</w:t>
            </w:r>
          </w:p>
          <w:p w:rsidR="00057F8A" w:rsidRDefault="00057F8A" w:rsidP="00057F8A">
            <w:pPr>
              <w:tabs>
                <w:tab w:val="left" w:pos="11115"/>
              </w:tabs>
              <w:adjustRightInd w:val="0"/>
              <w:spacing w:after="0"/>
              <w:ind w:left="-13" w:firstLine="1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1A92">
              <w:rPr>
                <w:rFonts w:ascii="Times New Roman" w:eastAsia="Times New Roman" w:hAnsi="Times New Roman" w:cs="Times New Roman"/>
                <w:sz w:val="28"/>
                <w:szCs w:val="28"/>
                <w:lang w:eastAsia="ru-RU"/>
              </w:rPr>
              <w:t>__________</w:t>
            </w:r>
            <w:r w:rsidR="00B61A92" w:rsidRPr="002066D6">
              <w:rPr>
                <w:rFonts w:ascii="Times New Roman" w:eastAsia="Times New Roman" w:hAnsi="Times New Roman" w:cs="Times New Roman"/>
                <w:sz w:val="28"/>
                <w:szCs w:val="28"/>
                <w:lang w:eastAsia="ru-RU"/>
              </w:rPr>
              <w:t>З.М.Давлетбаев</w:t>
            </w:r>
            <w:r w:rsidR="00561E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057F8A" w:rsidRDefault="00057F8A" w:rsidP="00057F8A">
            <w:pPr>
              <w:tabs>
                <w:tab w:val="left" w:pos="11115"/>
              </w:tabs>
              <w:adjustRightInd w:val="0"/>
              <w:spacing w:after="0"/>
              <w:ind w:left="-13" w:firstLine="13"/>
              <w:contextualSpacing/>
              <w:rPr>
                <w:rFonts w:ascii="Times New Roman" w:eastAsia="Times New Roman" w:hAnsi="Times New Roman" w:cs="Times New Roman"/>
                <w:sz w:val="28"/>
                <w:szCs w:val="28"/>
                <w:lang w:eastAsia="ru-RU"/>
              </w:rPr>
            </w:pPr>
          </w:p>
          <w:p w:rsidR="00B61A92" w:rsidRPr="002066D6" w:rsidRDefault="00057F8A" w:rsidP="00057F8A">
            <w:pPr>
              <w:tabs>
                <w:tab w:val="left" w:pos="11115"/>
              </w:tabs>
              <w:adjustRightInd w:val="0"/>
              <w:spacing w:after="0"/>
              <w:ind w:left="-13" w:firstLine="1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31.08.</w:t>
            </w:r>
            <w:r w:rsidR="00561E95">
              <w:rPr>
                <w:rFonts w:ascii="Times New Roman" w:eastAsia="Times New Roman" w:hAnsi="Times New Roman" w:cs="Times New Roman"/>
                <w:sz w:val="28"/>
                <w:szCs w:val="28"/>
                <w:lang w:eastAsia="ru-RU"/>
              </w:rPr>
              <w:t>2024</w:t>
            </w:r>
            <w:r w:rsidR="00B61A92" w:rsidRPr="002066D6">
              <w:rPr>
                <w:rFonts w:ascii="Times New Roman" w:eastAsia="Times New Roman" w:hAnsi="Times New Roman" w:cs="Times New Roman"/>
                <w:sz w:val="28"/>
                <w:szCs w:val="28"/>
                <w:lang w:eastAsia="ru-RU"/>
              </w:rPr>
              <w:t xml:space="preserve"> г.</w:t>
            </w:r>
          </w:p>
        </w:tc>
      </w:tr>
    </w:tbl>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contextualSpacing/>
        <w:rPr>
          <w:rFonts w:ascii="Times New Roman" w:eastAsia="Times New Roman" w:hAnsi="Times New Roman" w:cs="Times New Roman"/>
          <w:sz w:val="28"/>
          <w:szCs w:val="28"/>
          <w:lang/>
        </w:rPr>
      </w:pP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sidRPr="00106B6A">
        <w:rPr>
          <w:rFonts w:ascii="Times New Roman" w:eastAsia="Times New Roman" w:hAnsi="Times New Roman" w:cs="Times New Roman"/>
          <w:b/>
          <w:sz w:val="28"/>
          <w:szCs w:val="28"/>
          <w:lang/>
        </w:rPr>
        <w:t>РАБОЧАЯ ПРОГРАММА</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sidRPr="00106B6A">
        <w:rPr>
          <w:rFonts w:ascii="Times New Roman" w:eastAsia="Times New Roman" w:hAnsi="Times New Roman" w:cs="Times New Roman"/>
          <w:b/>
          <w:sz w:val="28"/>
          <w:szCs w:val="28"/>
          <w:lang/>
        </w:rPr>
        <w:t>общеобразовательной дисциплины</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Pr>
          <w:rFonts w:ascii="Times New Roman" w:eastAsia="Times New Roman" w:hAnsi="Times New Roman" w:cs="Times New Roman"/>
          <w:b/>
          <w:sz w:val="28"/>
          <w:szCs w:val="28"/>
          <w:lang/>
        </w:rPr>
        <w:t>ОУД.</w:t>
      </w:r>
      <w:r>
        <w:rPr>
          <w:rFonts w:ascii="Times New Roman" w:eastAsia="Times New Roman" w:hAnsi="Times New Roman" w:cs="Times New Roman"/>
          <w:b/>
          <w:sz w:val="28"/>
          <w:szCs w:val="28"/>
          <w:lang/>
        </w:rPr>
        <w:t>07Основы безопасности жизнедеятельности</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106B6A" w:rsidRPr="00106B6A" w:rsidRDefault="00106B6A" w:rsidP="00106B6A">
      <w:pPr>
        <w:contextualSpacing/>
        <w:jc w:val="center"/>
        <w:rPr>
          <w:rFonts w:ascii="Times New Roman" w:eastAsia="Times New Roman" w:hAnsi="Times New Roman" w:cs="Times New Roman"/>
          <w:b/>
          <w:bCs/>
          <w:color w:val="000000"/>
          <w:sz w:val="24"/>
          <w:szCs w:val="24"/>
          <w:lang w:eastAsia="ru-RU"/>
        </w:rPr>
      </w:pPr>
      <w:r w:rsidRPr="00106B6A">
        <w:rPr>
          <w:rFonts w:ascii="Times New Roman" w:eastAsia="Times New Roman" w:hAnsi="Times New Roman" w:cs="Times New Roman"/>
          <w:b/>
          <w:color w:val="000000"/>
          <w:sz w:val="28"/>
          <w:szCs w:val="28"/>
          <w:lang w:eastAsia="ru-RU"/>
        </w:rPr>
        <w:t>08.01.27 Мастер общестроительных работ</w:t>
      </w:r>
    </w:p>
    <w:p w:rsidR="00106B6A" w:rsidRPr="00106B6A" w:rsidRDefault="00106B6A" w:rsidP="00106B6A">
      <w:pPr>
        <w:spacing w:after="0" w:line="240" w:lineRule="auto"/>
        <w:jc w:val="center"/>
        <w:rPr>
          <w:rFonts w:ascii="Times New Roman" w:eastAsia="Times New Roman" w:hAnsi="Times New Roman" w:cs="Times New Roman"/>
          <w:sz w:val="28"/>
          <w:szCs w:val="28"/>
          <w:lang/>
        </w:rPr>
      </w:pPr>
    </w:p>
    <w:p w:rsidR="00106B6A" w:rsidRPr="00106B6A" w:rsidRDefault="00106B6A" w:rsidP="00106B6A">
      <w:pPr>
        <w:tabs>
          <w:tab w:val="left" w:pos="5571"/>
        </w:tabs>
        <w:spacing w:after="0" w:line="240" w:lineRule="auto"/>
        <w:rPr>
          <w:rFonts w:ascii="Times New Roman" w:eastAsia="Times New Roman" w:hAnsi="Times New Roman" w:cs="Times New Roman"/>
          <w:sz w:val="28"/>
          <w:szCs w:val="28"/>
          <w:lang/>
        </w:rPr>
      </w:pPr>
      <w:r w:rsidRPr="00106B6A">
        <w:rPr>
          <w:rFonts w:ascii="Times New Roman" w:eastAsia="Times New Roman" w:hAnsi="Times New Roman" w:cs="Times New Roman"/>
          <w:sz w:val="28"/>
          <w:szCs w:val="28"/>
          <w:lang/>
        </w:rPr>
        <w:tab/>
      </w: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Default="00561E95" w:rsidP="0010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2024</w:t>
      </w:r>
      <w:r w:rsidR="00106B6A" w:rsidRPr="00106B6A">
        <w:rPr>
          <w:rFonts w:ascii="Times New Roman" w:eastAsia="Times New Roman" w:hAnsi="Times New Roman" w:cs="Times New Roman"/>
          <w:b/>
          <w:sz w:val="28"/>
          <w:szCs w:val="28"/>
          <w:lang w:eastAsia="ru-RU"/>
        </w:rPr>
        <w:t xml:space="preserve"> год</w:t>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«ОБЖ</w:t>
      </w:r>
      <w:r w:rsidRPr="008E5352">
        <w:rPr>
          <w:rFonts w:ascii="Times New Roman" w:eastAsia="Times New Roman" w:hAnsi="Times New Roman" w:cs="Times New Roman"/>
          <w:sz w:val="24"/>
          <w:szCs w:val="24"/>
          <w:lang w:eastAsia="ru-RU"/>
        </w:rPr>
        <w:t>» разработано на основе синхронизации образовательных результатов ФГОС СОО (личностных, предметных, метапредметных) и ФГОС СПО (ОК ПК) с учетом интеграции, интенсификации, профессионализации и цифровизации</w:t>
      </w:r>
      <w:r>
        <w:rPr>
          <w:rFonts w:ascii="Times New Roman" w:eastAsia="Times New Roman" w:hAnsi="Times New Roman" w:cs="Times New Roman"/>
          <w:sz w:val="24"/>
          <w:szCs w:val="24"/>
          <w:lang w:eastAsia="ru-RU"/>
        </w:rPr>
        <w:t xml:space="preserve"> содержания по предмету «ОБЖ</w:t>
      </w:r>
      <w:r w:rsidRPr="008E5352">
        <w:rPr>
          <w:rFonts w:ascii="Times New Roman" w:eastAsia="Times New Roman" w:hAnsi="Times New Roman" w:cs="Times New Roman"/>
          <w:sz w:val="24"/>
          <w:szCs w:val="24"/>
          <w:lang w:eastAsia="ru-RU"/>
        </w:rPr>
        <w:t>» и содержания ПМ 1. Тематика индивидуальных  проектов учитывает специфику получаемой специальности</w:t>
      </w: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9B0349" w:rsidRPr="009B0349" w:rsidRDefault="006F12B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both"/>
        <w:rPr>
          <w:rFonts w:ascii="Times New Roman" w:eastAsia="Times New Roman" w:hAnsi="Times New Roman" w:cs="Times New Roman"/>
          <w:sz w:val="28"/>
          <w:szCs w:val="28"/>
          <w:lang w:eastAsia="ru-RU"/>
        </w:rPr>
      </w:pPr>
      <w:r w:rsidRPr="006F12B9">
        <w:rPr>
          <w:rFonts w:ascii="Times New Roman" w:eastAsia="Calibri" w:hAnsi="Times New Roman" w:cs="Times New Roman"/>
          <w:b/>
          <w:sz w:val="28"/>
          <w:szCs w:val="28"/>
          <w:lang w:eastAsia="ru-RU"/>
        </w:rPr>
        <w:t>Организация-разработчик:</w:t>
      </w:r>
      <w:r w:rsidR="009B0349" w:rsidRPr="009B0349">
        <w:rPr>
          <w:rFonts w:ascii="Times New Roman" w:eastAsia="Times New Roman" w:hAnsi="Times New Roman" w:cs="Times New Roman"/>
          <w:sz w:val="28"/>
          <w:szCs w:val="28"/>
          <w:lang w:eastAsia="ru-RU"/>
        </w:rPr>
        <w:t>ГАПОУ «Арский агропромышленный профессиональный колледж»</w:t>
      </w:r>
    </w:p>
    <w:p w:rsidR="009B0349" w:rsidRPr="009B0349" w:rsidRDefault="009B034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8"/>
          <w:szCs w:val="28"/>
          <w:lang w:eastAsia="ru-RU"/>
        </w:rPr>
      </w:pPr>
      <w:r w:rsidRPr="009B0349">
        <w:rPr>
          <w:rFonts w:ascii="Times New Roman" w:eastAsia="Times New Roman" w:hAnsi="Times New Roman" w:cs="Times New Roman"/>
          <w:b/>
          <w:sz w:val="28"/>
          <w:szCs w:val="28"/>
          <w:lang w:eastAsia="ru-RU"/>
        </w:rPr>
        <w:t>Разработчик</w:t>
      </w:r>
      <w:r w:rsidRPr="009B0349">
        <w:rPr>
          <w:rFonts w:ascii="Times New Roman" w:eastAsia="Times New Roman" w:hAnsi="Times New Roman" w:cs="Times New Roman"/>
          <w:sz w:val="28"/>
          <w:szCs w:val="28"/>
          <w:lang w:eastAsia="ru-RU"/>
        </w:rPr>
        <w:t xml:space="preserve">: </w:t>
      </w:r>
      <w:r w:rsidR="00013F76">
        <w:rPr>
          <w:rFonts w:ascii="Times New Roman" w:eastAsia="Times New Roman" w:hAnsi="Times New Roman" w:cs="Times New Roman"/>
          <w:sz w:val="28"/>
          <w:szCs w:val="28"/>
          <w:lang w:eastAsia="ru-RU"/>
        </w:rPr>
        <w:t>Ахметов Марат Салихович</w:t>
      </w:r>
      <w:r w:rsidRPr="009B0349">
        <w:rPr>
          <w:rFonts w:ascii="Times New Roman" w:eastAsia="Times New Roman" w:hAnsi="Times New Roman" w:cs="Times New Roman"/>
          <w:sz w:val="28"/>
          <w:szCs w:val="28"/>
          <w:lang w:eastAsia="ru-RU"/>
        </w:rPr>
        <w:t>- преподаватель</w:t>
      </w:r>
    </w:p>
    <w:p w:rsidR="009B0349" w:rsidRPr="009B0349" w:rsidRDefault="009B0349" w:rsidP="009B0349">
      <w:pPr>
        <w:widowControl w:val="0"/>
        <w:tabs>
          <w:tab w:val="left" w:pos="6420"/>
        </w:tabs>
        <w:suppressAutoHyphen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uppressAutoHyphens/>
        <w:spacing w:after="0" w:line="360" w:lineRule="auto"/>
        <w:ind w:firstLine="700"/>
        <w:jc w:val="both"/>
        <w:rPr>
          <w:rFonts w:ascii="Times New Roman" w:eastAsia="Times New Roman" w:hAnsi="Times New Roman" w:cs="Calibri"/>
          <w:color w:val="000000"/>
          <w:sz w:val="28"/>
          <w:szCs w:val="28"/>
        </w:rPr>
      </w:pPr>
      <w:r w:rsidRPr="009B0349">
        <w:rPr>
          <w:rFonts w:ascii="Times New Roman" w:eastAsia="Calibri" w:hAnsi="Times New Roman" w:cs="Calibri"/>
          <w:color w:val="000000"/>
          <w:sz w:val="28"/>
          <w:szCs w:val="28"/>
        </w:rPr>
        <w:t>Рекомендована</w:t>
      </w:r>
      <w:r w:rsidRPr="009B0349">
        <w:rPr>
          <w:rFonts w:ascii="Times New Roman" w:eastAsia="Times New Roman" w:hAnsi="Times New Roman" w:cs="Calibri"/>
          <w:color w:val="000000"/>
          <w:sz w:val="28"/>
          <w:szCs w:val="28"/>
        </w:rPr>
        <w:t xml:space="preserve">   Педагогическим Советом</w:t>
      </w:r>
      <w:r w:rsidR="00561E95">
        <w:rPr>
          <w:rFonts w:ascii="Times New Roman" w:eastAsia="Times New Roman" w:hAnsi="Times New Roman" w:cs="Calibri"/>
          <w:color w:val="000000"/>
          <w:sz w:val="28"/>
          <w:szCs w:val="28"/>
        </w:rPr>
        <w:t xml:space="preserve"> ГАПОУ «ААПК» протокол № 1 от 31.</w:t>
      </w:r>
      <w:r w:rsidR="003E4636">
        <w:rPr>
          <w:rFonts w:ascii="Times New Roman" w:eastAsia="Times New Roman" w:hAnsi="Times New Roman" w:cs="Calibri"/>
          <w:color w:val="000000"/>
          <w:sz w:val="28"/>
          <w:szCs w:val="28"/>
        </w:rPr>
        <w:t>0</w:t>
      </w:r>
      <w:r w:rsidR="00561E95">
        <w:rPr>
          <w:rFonts w:ascii="Times New Roman" w:eastAsia="Times New Roman" w:hAnsi="Times New Roman" w:cs="Calibri"/>
          <w:color w:val="000000"/>
          <w:sz w:val="28"/>
          <w:szCs w:val="28"/>
        </w:rPr>
        <w:t>8.2024</w:t>
      </w:r>
      <w:r w:rsidRPr="009B0349">
        <w:rPr>
          <w:rFonts w:ascii="Times New Roman" w:eastAsia="Times New Roman" w:hAnsi="Times New Roman" w:cs="Calibri"/>
          <w:color w:val="000000"/>
          <w:sz w:val="28"/>
          <w:szCs w:val="28"/>
        </w:rPr>
        <w:t>г</w:t>
      </w:r>
    </w:p>
    <w:p w:rsidR="006F12B9" w:rsidRPr="006F12B9" w:rsidRDefault="006F12B9" w:rsidP="009B0349">
      <w:pPr>
        <w:spacing w:after="0" w:line="240" w:lineRule="auto"/>
        <w:jc w:val="both"/>
        <w:rPr>
          <w:rFonts w:ascii="Times New Roman" w:eastAsia="Calibri" w:hAnsi="Times New Roman" w:cs="Times New Roman"/>
          <w:sz w:val="28"/>
          <w:szCs w:val="28"/>
          <w:lang w:eastAsia="ru-RU"/>
        </w:rPr>
      </w:pPr>
    </w:p>
    <w:p w:rsidR="006F12B9" w:rsidRPr="006F12B9" w:rsidRDefault="006F12B9" w:rsidP="006F12B9">
      <w:pPr>
        <w:jc w:val="center"/>
        <w:rPr>
          <w:rFonts w:ascii="Times New Roman" w:eastAsia="Times New Roman" w:hAnsi="Times New Roman" w:cs="Times New Roman"/>
          <w:b/>
          <w:bCs/>
          <w:sz w:val="28"/>
          <w:szCs w:val="28"/>
          <w:lang w:eastAsia="ru-RU"/>
        </w:rPr>
      </w:pPr>
      <w:r w:rsidRPr="006F12B9">
        <w:rPr>
          <w:rFonts w:ascii="Times New Roman" w:eastAsia="Times New Roman" w:hAnsi="Times New Roman" w:cs="Times New Roman"/>
          <w:b/>
          <w:bCs/>
          <w:sz w:val="28"/>
          <w:szCs w:val="28"/>
          <w:lang w:eastAsia="ru-RU"/>
        </w:rPr>
        <w:br w:type="page"/>
      </w:r>
      <w:r w:rsidRPr="006F12B9">
        <w:rPr>
          <w:rFonts w:ascii="Times New Roman" w:eastAsia="Times New Roman" w:hAnsi="Times New Roman" w:cs="Times New Roman"/>
          <w:b/>
          <w:bCs/>
          <w:sz w:val="28"/>
          <w:szCs w:val="28"/>
          <w:lang w:eastAsia="ru-RU"/>
        </w:rPr>
        <w:lastRenderedPageBreak/>
        <w:t>СОДЕРЖАНИЕ</w:t>
      </w:r>
    </w:p>
    <w:p w:rsidR="006F12B9" w:rsidRPr="006F12B9" w:rsidRDefault="00D851A0"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r w:rsidRPr="00D851A0">
        <w:rPr>
          <w:rFonts w:ascii="Times New Roman" w:eastAsia="Times New Roman" w:hAnsi="Times New Roman" w:cs="Calibri"/>
          <w:b/>
          <w:bCs/>
          <w:noProof/>
          <w:sz w:val="28"/>
          <w:szCs w:val="28"/>
          <w:lang w:eastAsia="ru-RU"/>
        </w:rPr>
        <w:fldChar w:fldCharType="begin"/>
      </w:r>
      <w:r w:rsidR="006F12B9" w:rsidRPr="006F12B9">
        <w:rPr>
          <w:rFonts w:ascii="Times New Roman" w:eastAsia="Times New Roman" w:hAnsi="Times New Roman" w:cs="Calibri"/>
          <w:b/>
          <w:bCs/>
          <w:noProof/>
          <w:sz w:val="28"/>
          <w:szCs w:val="28"/>
          <w:lang w:eastAsia="ru-RU"/>
        </w:rPr>
        <w:instrText xml:space="preserve"> TOC \o "1-3" \h \z \u </w:instrText>
      </w:r>
      <w:r w:rsidRPr="00D851A0">
        <w:rPr>
          <w:rFonts w:ascii="Times New Roman" w:eastAsia="Times New Roman" w:hAnsi="Times New Roman" w:cs="Calibri"/>
          <w:b/>
          <w:bCs/>
          <w:noProof/>
          <w:sz w:val="28"/>
          <w:szCs w:val="28"/>
          <w:lang w:eastAsia="ru-RU"/>
        </w:rPr>
        <w:fldChar w:fldCharType="separate"/>
      </w:r>
      <w:hyperlink w:anchor="_Toc126579589" w:history="1">
        <w:r w:rsidR="006F12B9" w:rsidRPr="006F12B9">
          <w:rPr>
            <w:rFonts w:ascii="Times New Roman" w:eastAsia="Times New Roman" w:hAnsi="Times New Roman" w:cs="Times New Roman"/>
            <w:b/>
            <w:bCs/>
            <w:noProof/>
            <w:sz w:val="28"/>
            <w:szCs w:val="28"/>
            <w:u w:val="single"/>
            <w:lang w:eastAsia="ru-RU"/>
          </w:rPr>
          <w:t xml:space="preserve">1.ОБЩАЯ ХАРАКТЕРИСТИКА РАБОЧЕЙ ПРОГРАММЫ ОБЩЕОБРАЗОВАТЕЛЬНОЙ ДИСЦИПЛИНЫ </w:t>
        </w:r>
      </w:hyperlink>
    </w:p>
    <w:p w:rsidR="006F12B9" w:rsidRPr="006F12B9" w:rsidRDefault="00D851A0"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0" w:history="1">
        <w:r w:rsidR="006F12B9" w:rsidRPr="006F12B9">
          <w:rPr>
            <w:rFonts w:ascii="Times New Roman" w:eastAsia="Times New Roman" w:hAnsi="Times New Roman" w:cs="Times New Roman"/>
            <w:b/>
            <w:bCs/>
            <w:noProof/>
            <w:sz w:val="28"/>
            <w:szCs w:val="28"/>
            <w:u w:val="single"/>
            <w:lang w:eastAsia="ru-RU"/>
          </w:rPr>
          <w:t>2.СТРУКТУРА И СОДЕРЖАНИЕ ОБЩЕОБРАЗОВАТЕЛЬНОЙ ДИСЦИПЛИНЫ.</w:t>
        </w:r>
      </w:hyperlink>
    </w:p>
    <w:p w:rsidR="006F12B9" w:rsidRPr="006F12B9" w:rsidRDefault="00D851A0"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1" w:history="1">
        <w:r w:rsidR="006F12B9" w:rsidRPr="006F12B9">
          <w:rPr>
            <w:rFonts w:ascii="Times New Roman" w:eastAsia="Times New Roman" w:hAnsi="Times New Roman" w:cs="Times New Roman"/>
            <w:b/>
            <w:bCs/>
            <w:noProof/>
            <w:sz w:val="28"/>
            <w:szCs w:val="28"/>
            <w:u w:val="single"/>
            <w:lang w:eastAsia="ru-RU"/>
          </w:rPr>
          <w:t>3. УСЛОВИЯ РЕАЛИЗАЦИИ ПРОГРАММЫ ОБЩЕОБРАЗОВАТЕЛЬНОЙ ДИСЦИПЛИНЫ</w:t>
        </w:r>
      </w:hyperlink>
    </w:p>
    <w:p w:rsidR="006F12B9" w:rsidRPr="006F12B9" w:rsidRDefault="00D851A0"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2" w:history="1">
        <w:r w:rsidR="006F12B9" w:rsidRPr="006F12B9">
          <w:rPr>
            <w:rFonts w:ascii="Times New Roman" w:eastAsia="Times New Roman" w:hAnsi="Times New Roman" w:cs="Times New Roman"/>
            <w:b/>
            <w:bCs/>
            <w:noProof/>
            <w:sz w:val="28"/>
            <w:szCs w:val="28"/>
            <w:u w:val="single"/>
            <w:lang w:eastAsia="ru-RU"/>
          </w:rPr>
          <w:t>4.КОНТРОЛЬ И ОЦЕНКА РЕЗУЛЬТАТОВ ОСВОЕНИЯ ОБЩЕОБРАЗОВАТЕЛЬНОЙ ДИСЦИПЛИНЫ</w:t>
        </w:r>
      </w:hyperlink>
    </w:p>
    <w:p w:rsidR="006F12B9" w:rsidRPr="006F12B9" w:rsidRDefault="00D851A0" w:rsidP="006F12B9">
      <w:pPr>
        <w:rPr>
          <w:rFonts w:ascii="Times New Roman" w:eastAsia="Times New Roman" w:hAnsi="Times New Roman" w:cs="Times New Roman"/>
          <w:sz w:val="28"/>
          <w:szCs w:val="28"/>
          <w:lang w:eastAsia="ru-RU"/>
        </w:rPr>
      </w:pPr>
      <w:r w:rsidRPr="006F12B9">
        <w:rPr>
          <w:rFonts w:ascii="Times New Roman" w:eastAsia="Times New Roman" w:hAnsi="Times New Roman" w:cs="Times New Roman"/>
          <w:b/>
          <w:bCs/>
          <w:sz w:val="28"/>
          <w:szCs w:val="28"/>
          <w:lang w:eastAsia="ru-RU"/>
        </w:rPr>
        <w:fldChar w:fldCharType="end"/>
      </w: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keepNext/>
        <w:spacing w:after="120" w:line="240" w:lineRule="auto"/>
        <w:jc w:val="center"/>
        <w:outlineLvl w:val="0"/>
        <w:rPr>
          <w:rFonts w:ascii="Times New Roman" w:eastAsia="Times New Roman" w:hAnsi="Times New Roman" w:cs="Times New Roman"/>
          <w:b/>
          <w:bCs/>
          <w:color w:val="000000"/>
          <w:kern w:val="32"/>
          <w:sz w:val="24"/>
          <w:szCs w:val="24"/>
          <w:lang/>
        </w:rPr>
      </w:pPr>
      <w:bookmarkStart w:id="1" w:name="_Toc126579589"/>
      <w:r w:rsidRPr="006F12B9">
        <w:rPr>
          <w:rFonts w:ascii="Times New Roman" w:eastAsia="Times New Roman" w:hAnsi="Times New Roman" w:cs="Times New Roman"/>
          <w:b/>
          <w:bCs/>
          <w:color w:val="000000"/>
          <w:kern w:val="32"/>
          <w:sz w:val="24"/>
          <w:szCs w:val="24"/>
          <w:lang/>
        </w:rPr>
        <w:lastRenderedPageBreak/>
        <w:t>1.ОБЩАЯ ХАРАКТЕРИСТИКА РАБОЧЕЙ ПРОГРАММЫ ОБЩЕОБРАЗОВАТЕЛЬНОЙ ДИСЦИПЛИНЫ ОУД 07 Основы безопасности жизнедеятельности</w:t>
      </w:r>
      <w:bookmarkEnd w:id="1"/>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1.1.</w:t>
      </w:r>
      <w:r w:rsidRPr="006F12B9">
        <w:rPr>
          <w:rFonts w:ascii="Times New Roman" w:eastAsia="Times New Roman" w:hAnsi="Times New Roman" w:cs="Times New Roman"/>
          <w:b/>
          <w:bCs/>
          <w:sz w:val="24"/>
          <w:szCs w:val="24"/>
          <w:lang w:eastAsia="ru-RU"/>
        </w:rPr>
        <w:tab/>
        <w:t>Место дисциплины в структуре основной образовательной программы</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Общеобразовательная дисциплина ОУД. 07 Основы безопасности жизнедеятельности является обязательной частью общеобразовательного цикла образовательной программы в соответствии с ФГОС по профессии </w:t>
      </w:r>
      <w:r w:rsidRPr="006F12B9">
        <w:rPr>
          <w:rFonts w:ascii="Times New Roman" w:eastAsia="Times New Roman" w:hAnsi="Times New Roman" w:cs="Times New Roman"/>
          <w:color w:val="000000"/>
          <w:sz w:val="24"/>
          <w:szCs w:val="24"/>
          <w:lang w:eastAsia="ru-RU"/>
        </w:rPr>
        <w:t>08.01.27 Мастер общестроительных работ</w:t>
      </w:r>
    </w:p>
    <w:p w:rsidR="00DD583F" w:rsidRPr="00DD583F" w:rsidRDefault="006F12B9" w:rsidP="00DD583F">
      <w:pPr>
        <w:spacing w:after="0" w:line="240" w:lineRule="auto"/>
        <w:rPr>
          <w:rFonts w:ascii="Times New Roman" w:eastAsia="Calibri" w:hAnsi="Times New Roman" w:cs="Times New Roman"/>
          <w:b/>
          <w:sz w:val="24"/>
          <w:szCs w:val="24"/>
          <w:lang w:eastAsia="ru-RU"/>
        </w:rPr>
      </w:pPr>
      <w:r w:rsidRPr="006F12B9">
        <w:rPr>
          <w:rFonts w:ascii="Times New Roman" w:eastAsia="Times New Roman" w:hAnsi="Times New Roman" w:cs="Times New Roman"/>
          <w:b/>
          <w:bCs/>
          <w:sz w:val="24"/>
          <w:szCs w:val="24"/>
          <w:lang w:eastAsia="ru-RU"/>
        </w:rPr>
        <w:t>1.2.</w:t>
      </w:r>
      <w:r w:rsidRPr="006F12B9">
        <w:rPr>
          <w:rFonts w:ascii="Times New Roman" w:eastAsia="Times New Roman" w:hAnsi="Times New Roman" w:cs="Times New Roman"/>
          <w:b/>
          <w:bCs/>
          <w:sz w:val="24"/>
          <w:szCs w:val="24"/>
          <w:lang w:eastAsia="ru-RU"/>
        </w:rPr>
        <w:tab/>
      </w:r>
      <w:r w:rsidR="00DD583F" w:rsidRPr="00DD583F">
        <w:rPr>
          <w:rFonts w:ascii="Times New Roman" w:eastAsia="Calibri" w:hAnsi="Times New Roman" w:cs="Times New Roman"/>
          <w:b/>
          <w:sz w:val="24"/>
          <w:szCs w:val="24"/>
          <w:lang w:eastAsia="ru-RU"/>
        </w:rPr>
        <w:t>Цель и планируемые результаты освоения дисциплины:</w:t>
      </w:r>
    </w:p>
    <w:p w:rsidR="00DD583F" w:rsidRPr="00DD583F" w:rsidRDefault="00DD583F" w:rsidP="00DD583F">
      <w:pPr>
        <w:widowControl w:val="0"/>
        <w:spacing w:after="0" w:line="280"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студент должен </w:t>
      </w:r>
      <w:r w:rsidRPr="00DD583F">
        <w:rPr>
          <w:rFonts w:ascii="Times New Roman" w:eastAsia="Times New Roman" w:hAnsi="Times New Roman" w:cs="Times New Roman"/>
          <w:b/>
          <w:bCs/>
          <w:color w:val="000000"/>
          <w:sz w:val="24"/>
          <w:szCs w:val="24"/>
          <w:lang w:eastAsia="ru-RU" w:bidi="ru-RU"/>
        </w:rPr>
        <w:t>знать: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основы военной службы и обороны государства;</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задачи и основные мероприятия гражданской обороны;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способы защиты населения от оружия массового поражения;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меры пожарной безопасности и правила безопасного поведения при пожарах;</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организацию и порядок призыва граждан на военную службу и поступления на неё в добровольном порядке;</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область применения получаемых профессиональных знаний при исполнении обязанностей военной службы;</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порядок и правила оказания первой помощи пострадавшим.</w:t>
      </w:r>
    </w:p>
    <w:p w:rsidR="00DD583F" w:rsidRPr="00DD583F" w:rsidRDefault="00DD583F" w:rsidP="00DD583F">
      <w:pPr>
        <w:widowControl w:val="0"/>
        <w:spacing w:after="0" w:line="346"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обучающийся должен </w:t>
      </w:r>
      <w:r w:rsidRPr="00DD583F">
        <w:rPr>
          <w:rFonts w:ascii="Times New Roman" w:eastAsia="Times New Roman" w:hAnsi="Times New Roman" w:cs="Times New Roman"/>
          <w:b/>
          <w:bCs/>
          <w:color w:val="000000"/>
          <w:sz w:val="24"/>
          <w:szCs w:val="24"/>
          <w:lang w:eastAsia="ru-RU" w:bidi="ru-RU"/>
        </w:rPr>
        <w:t>уметь: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организовывать и проводить мероприятия по защите населения от негативных воздействий чрезвычайных ситуаций;</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использовать средства индивидуальной и коллективной защиты от оружия массового поражения;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первичные средства пожаротушения;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ориентироваться в перечне военно-учетных специальностей и самостоятельно определять среди них родственные полученной специальности;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владеть способами бесконфликтного общения и саморегуляции в повседневной деятельности и экстремальных условиях военной службы;</w:t>
      </w:r>
    </w:p>
    <w:p w:rsid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оказывать первую помощь пострадавшим.</w:t>
      </w:r>
    </w:p>
    <w:p w:rsidR="00831D20" w:rsidRDefault="00831D20" w:rsidP="00831D20">
      <w:pPr>
        <w:rPr>
          <w:rFonts w:ascii="Times New Roman" w:eastAsia="Times New Roman" w:hAnsi="Times New Roman" w:cs="Times New Roman"/>
          <w:b/>
          <w:bCs/>
          <w:sz w:val="24"/>
          <w:szCs w:val="24"/>
          <w:lang w:eastAsia="ru-RU"/>
        </w:rPr>
      </w:pPr>
    </w:p>
    <w:p w:rsidR="006F12B9" w:rsidRPr="006F12B9" w:rsidRDefault="006F12B9" w:rsidP="00831D20">
      <w:pPr>
        <w:rPr>
          <w:rFonts w:ascii="Times New Roman" w:eastAsia="Times New Roman" w:hAnsi="Times New Roman" w:cs="Times New Roman"/>
          <w:sz w:val="24"/>
          <w:szCs w:val="24"/>
          <w:lang w:eastAsia="ru-RU"/>
        </w:rPr>
        <w:sectPr w:rsidR="006F12B9" w:rsidRPr="006F12B9" w:rsidSect="006F12B9">
          <w:type w:val="continuous"/>
          <w:pgSz w:w="11906" w:h="16838"/>
          <w:pgMar w:top="1134" w:right="850" w:bottom="1134" w:left="1701" w:header="708" w:footer="708" w:gutter="0"/>
          <w:cols w:space="708"/>
          <w:docGrid w:linePitch="360"/>
        </w:sectPr>
      </w:pPr>
      <w:r w:rsidRPr="006F12B9">
        <w:rPr>
          <w:rFonts w:ascii="Times New Roman" w:eastAsia="Times New Roman" w:hAnsi="Times New Roman" w:cs="Times New Roman"/>
          <w:b/>
          <w:bCs/>
          <w:sz w:val="24"/>
          <w:szCs w:val="24"/>
          <w:lang w:eastAsia="ru-RU"/>
        </w:rPr>
        <w:t xml:space="preserve">1.2.2. </w:t>
      </w:r>
      <w:r w:rsidR="00831D20" w:rsidRPr="00831D20">
        <w:rPr>
          <w:rFonts w:ascii="Times New Roman" w:eastAsia="Calibri" w:hAnsi="Times New Roman" w:cs="Times New Roman"/>
          <w:b/>
          <w:sz w:val="24"/>
          <w:szCs w:val="24"/>
        </w:rPr>
        <w:t>Содержание учебной дисциплины направлено на развитие общих компетенций:</w:t>
      </w:r>
    </w:p>
    <w:tbl>
      <w:tblPr>
        <w:tblpPr w:leftFromText="180" w:rightFromText="180" w:vertAnchor="text" w:horzAnchor="margin" w:tblpY="160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9"/>
        <w:gridCol w:w="3260"/>
        <w:gridCol w:w="4161"/>
      </w:tblGrid>
      <w:tr w:rsidR="00831D20" w:rsidRPr="00831D20" w:rsidTr="00AD2A94">
        <w:trPr>
          <w:trHeight w:val="20"/>
        </w:trPr>
        <w:tc>
          <w:tcPr>
            <w:tcW w:w="1123" w:type="pct"/>
          </w:tcPr>
          <w:p w:rsidR="00831D20" w:rsidRPr="00831D20" w:rsidRDefault="00831D20" w:rsidP="00831D20">
            <w:pPr>
              <w:keepNext/>
              <w:spacing w:after="0" w:line="240" w:lineRule="auto"/>
              <w:jc w:val="center"/>
              <w:rPr>
                <w:rFonts w:ascii="Times New Roman" w:eastAsia="Times New Roman" w:hAnsi="Times New Roman" w:cs="Times New Roman"/>
                <w:bCs/>
                <w:sz w:val="24"/>
                <w:szCs w:val="24"/>
              </w:rPr>
            </w:pPr>
            <w:r w:rsidRPr="00831D20">
              <w:rPr>
                <w:rFonts w:ascii="Times New Roman" w:eastAsia="Times New Roman" w:hAnsi="Times New Roman" w:cs="Times New Roman"/>
                <w:bCs/>
                <w:sz w:val="24"/>
                <w:szCs w:val="24"/>
              </w:rPr>
              <w:t>Компетенции</w:t>
            </w:r>
          </w:p>
        </w:tc>
        <w:tc>
          <w:tcPr>
            <w:tcW w:w="1703"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Уметь</w:t>
            </w:r>
          </w:p>
        </w:tc>
        <w:tc>
          <w:tcPr>
            <w:tcW w:w="2174"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Знать</w:t>
            </w:r>
          </w:p>
        </w:tc>
      </w:tr>
      <w:tr w:rsidR="00831D20" w:rsidRPr="00831D20" w:rsidTr="00831D20">
        <w:trPr>
          <w:trHeight w:val="60"/>
        </w:trPr>
        <w:tc>
          <w:tcPr>
            <w:tcW w:w="1123" w:type="pct"/>
          </w:tcPr>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lastRenderedPageBreak/>
              <w:t>ОК 05</w:t>
            </w:r>
            <w:r w:rsidRPr="00831D20">
              <w:rPr>
                <w:rFonts w:ascii="Times New Roman" w:eastAsia="Times New Roman" w:hAnsi="Times New Roman" w:cs="Times New Roman"/>
              </w:rPr>
              <w:t xml:space="preserve">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                             </w:t>
            </w:r>
          </w:p>
          <w:p w:rsidR="00831D20" w:rsidRPr="00831D20" w:rsidRDefault="00831D20" w:rsidP="00831D20">
            <w:pPr>
              <w:rPr>
                <w:rFonts w:ascii="Times New Roman" w:eastAsia="Times New Roman" w:hAnsi="Times New Roman" w:cs="Times New Roman"/>
                <w:b/>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04</w:t>
            </w:r>
            <w:r w:rsidRPr="00831D20">
              <w:rPr>
                <w:rFonts w:ascii="Times New Roman" w:eastAsia="Times New Roman" w:hAnsi="Times New Roman" w:cs="Times New Roman"/>
              </w:rPr>
              <w:t xml:space="preserve"> Принимать решения в стандартных и нестандартных ситуациях, в том числе ситуациях риска, и нести за них ответственность.</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14</w:t>
            </w:r>
            <w:r w:rsidRPr="00831D20">
              <w:rPr>
                <w:rFonts w:ascii="Times New Roman" w:eastAsia="Times New Roman" w:hAnsi="Times New Roman" w:cs="Times New Roman"/>
              </w:rPr>
              <w:t xml:space="preserve">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        </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tc>
        <w:tc>
          <w:tcPr>
            <w:tcW w:w="1703"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организовывать и проводить мероприятия по защите населения от негативных воздействий чрезвычайных ситуаций;</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использовать средства индивидуальной и коллективной защиты от оружия массового поражения; </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первичные средства пожаротушения;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ориентироваться в перечне военно-учетных специальностей и самостоятельно определять среди них родственные полученной специальности;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tc>
        <w:tc>
          <w:tcPr>
            <w:tcW w:w="2174"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основы военной службы и обороны государства;</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задачи и основные мероприятия гражданской обороны; </w:t>
            </w:r>
          </w:p>
          <w:p w:rsid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способы защиты населения от оружия массового поражения;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меры пожарной безопасности и правила безопасного поведения при пожарах;</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организацию и порядок призыва граждан на военную службу и поступления на неё в добровольном порядке;</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область применения получаемых профессиональных знаний при исполне</w:t>
            </w:r>
            <w:r>
              <w:rPr>
                <w:rFonts w:ascii="Times New Roman" w:eastAsia="SimSun" w:hAnsi="Times New Roman" w:cs="Times New Roman"/>
                <w:sz w:val="24"/>
                <w:szCs w:val="24"/>
                <w:lang w:eastAsia="ru-RU"/>
              </w:rPr>
              <w:t>нии обязанностей военной службы</w:t>
            </w:r>
          </w:p>
        </w:tc>
      </w:tr>
    </w:tbl>
    <w:p w:rsidR="00603815" w:rsidRPr="00691611" w:rsidRDefault="00603815" w:rsidP="00603815">
      <w:pPr>
        <w:suppressAutoHyphens/>
        <w:spacing w:after="0" w:line="240" w:lineRule="auto"/>
        <w:rPr>
          <w:rFonts w:ascii="Times New Roman" w:eastAsia="Times New Roman" w:hAnsi="Times New Roman" w:cs="Times New Roman"/>
          <w:sz w:val="24"/>
          <w:szCs w:val="24"/>
          <w:lang w:eastAsia="zh-CN"/>
        </w:rPr>
      </w:pPr>
      <w:r w:rsidRPr="00603815">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C52BDA" w:rsidRPr="006F12B9" w:rsidRDefault="00C52BDA" w:rsidP="006F12B9">
      <w:pPr>
        <w:rPr>
          <w:rFonts w:ascii="Times New Roman" w:eastAsia="Times New Roman" w:hAnsi="Times New Roman" w:cs="Times New Roman"/>
          <w:i/>
          <w:iCs/>
          <w:sz w:val="24"/>
          <w:szCs w:val="24"/>
          <w:lang w:eastAsia="ru-RU"/>
        </w:rPr>
        <w:sectPr w:rsidR="00C52BDA" w:rsidRPr="006F12B9" w:rsidSect="006F12B9">
          <w:type w:val="continuous"/>
          <w:pgSz w:w="11906" w:h="16838"/>
          <w:pgMar w:top="1134" w:right="851" w:bottom="1134" w:left="1701" w:header="709" w:footer="709" w:gutter="0"/>
          <w:cols w:space="708"/>
          <w:docGrid w:linePitch="360"/>
        </w:sectPr>
      </w:pPr>
    </w:p>
    <w:p w:rsidR="006F12B9" w:rsidRPr="006F12B9" w:rsidRDefault="006F12B9" w:rsidP="00831D20">
      <w:pPr>
        <w:pBdr>
          <w:top w:val="nil"/>
          <w:left w:val="nil"/>
          <w:bottom w:val="nil"/>
          <w:right w:val="nil"/>
          <w:between w:val="nil"/>
          <w:bar w:val="nil"/>
        </w:pBdr>
        <w:spacing w:after="120" w:line="240" w:lineRule="auto"/>
        <w:jc w:val="both"/>
        <w:rPr>
          <w:rFonts w:ascii="Times New Roman" w:eastAsia="Times New Roman" w:hAnsi="Times New Roman" w:cs="Times New Roman"/>
          <w:color w:val="000000"/>
          <w:sz w:val="24"/>
          <w:szCs w:val="24"/>
          <w:lang w:eastAsia="ru-RU"/>
        </w:rPr>
      </w:pPr>
      <w:bookmarkStart w:id="2" w:name="_Toc126579590"/>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pPr>
      <w:r w:rsidRPr="006F12B9">
        <w:rPr>
          <w:rFonts w:ascii="Times New Roman" w:eastAsia="Times New Roman" w:hAnsi="Times New Roman" w:cs="Times New Roman"/>
          <w:b/>
          <w:bCs/>
          <w:color w:val="000000"/>
          <w:kern w:val="32"/>
          <w:sz w:val="24"/>
          <w:szCs w:val="24"/>
          <w:lang/>
        </w:rPr>
        <w:t>2.СТРУКТУРА И СОДЕРЖАНИЕ ОБЩЕОБРАЗОВАТЕЛЬНОЙ ДИСЦИПЛИНЫ</w:t>
      </w:r>
      <w:bookmarkEnd w:id="2"/>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2.1.</w:t>
      </w:r>
      <w:r w:rsidRPr="006F12B9">
        <w:rPr>
          <w:rFonts w:ascii="Times New Roman" w:eastAsia="Times New Roman" w:hAnsi="Times New Roman" w:cs="Times New Roman"/>
          <w:b/>
          <w:bCs/>
          <w:sz w:val="24"/>
          <w:szCs w:val="24"/>
          <w:lang w:eastAsia="ru-RU"/>
        </w:rPr>
        <w:tab/>
        <w:t>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6F12B9" w:rsidRPr="006F12B9" w:rsidTr="003E4636">
        <w:trPr>
          <w:trHeight w:val="632"/>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iCs/>
                <w:sz w:val="24"/>
                <w:szCs w:val="24"/>
                <w:lang w:eastAsia="ru-RU"/>
              </w:rPr>
            </w:pPr>
            <w:r w:rsidRPr="006F12B9">
              <w:rPr>
                <w:rFonts w:ascii="Times New Roman" w:eastAsia="Times New Roman" w:hAnsi="Times New Roman" w:cs="Times New Roman"/>
                <w:b/>
                <w:iCs/>
                <w:sz w:val="24"/>
                <w:szCs w:val="24"/>
                <w:lang w:eastAsia="ru-RU"/>
              </w:rPr>
              <w:t>Количество часов</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В т.ч.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4</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i/>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bCs/>
                <w:sz w:val="24"/>
                <w:szCs w:val="24"/>
                <w:lang w:eastAsia="ru-RU"/>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10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9322" w:type="dxa"/>
            <w:gridSpan w:val="2"/>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i/>
                <w:iCs/>
                <w:sz w:val="24"/>
                <w:szCs w:val="24"/>
                <w:lang w:eastAsia="ru-RU"/>
              </w:rPr>
            </w:pPr>
            <w:r w:rsidRPr="006F12B9">
              <w:rPr>
                <w:rFonts w:ascii="Times New Roman" w:eastAsia="Times New Roman" w:hAnsi="Times New Roman" w:cs="Times New Roman"/>
                <w:b/>
                <w:i/>
                <w:iCs/>
                <w:sz w:val="24"/>
                <w:szCs w:val="24"/>
                <w:lang w:eastAsia="ru-RU"/>
              </w:rPr>
              <w:t xml:space="preserve">Промежуточная аттестация в форме дифференцированного зачета   </w:t>
            </w:r>
          </w:p>
        </w:tc>
      </w:tr>
    </w:tbl>
    <w:p w:rsidR="006F12B9" w:rsidRPr="006F12B9" w:rsidRDefault="006F12B9" w:rsidP="006F12B9">
      <w:pPr>
        <w:rPr>
          <w:rFonts w:ascii="Times New Roman" w:eastAsia="Times New Roman" w:hAnsi="Times New Roman" w:cs="Times New Roman"/>
          <w:i/>
          <w:iCs/>
          <w:sz w:val="24"/>
          <w:szCs w:val="24"/>
          <w:lang w:eastAsia="ru-RU"/>
        </w:rPr>
        <w:sectPr w:rsidR="006F12B9" w:rsidRPr="006F12B9" w:rsidSect="006F12B9">
          <w:type w:val="continuous"/>
          <w:pgSz w:w="11906" w:h="16838"/>
          <w:pgMar w:top="1134" w:right="851" w:bottom="1134" w:left="1701" w:header="709" w:footer="709" w:gutter="0"/>
          <w:cols w:space="708"/>
          <w:docGrid w:linePitch="360"/>
        </w:sectPr>
      </w:pPr>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2.2.</w:t>
      </w:r>
      <w:r w:rsidRPr="006F12B9">
        <w:rPr>
          <w:rFonts w:ascii="Times New Roman" w:eastAsia="Times New Roman" w:hAnsi="Times New Roman" w:cs="Times New Roman"/>
          <w:b/>
          <w:bCs/>
          <w:sz w:val="24"/>
          <w:szCs w:val="24"/>
          <w:lang w:eastAsia="ru-RU"/>
        </w:rPr>
        <w:tab/>
        <w:t>Тематический план и содержание дисциплины.</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3"/>
        <w:gridCol w:w="218"/>
        <w:gridCol w:w="257"/>
        <w:gridCol w:w="4640"/>
        <w:gridCol w:w="797"/>
        <w:gridCol w:w="340"/>
        <w:gridCol w:w="1197"/>
      </w:tblGrid>
      <w:tr w:rsidR="006F12B9" w:rsidRPr="006F12B9" w:rsidTr="006F12B9">
        <w:trPr>
          <w:trHeight w:val="889"/>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Наименование разделов и тем</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Содержание учебного материала, лабораторные и практические занятия, самостоятельная работа обучающихся, курсовая работ (проект) (если предусмотрены)</w:t>
            </w:r>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Объём часов</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Формируемые результаты</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обучения</w:t>
            </w:r>
          </w:p>
        </w:tc>
      </w:tr>
      <w:tr w:rsidR="006F12B9" w:rsidRPr="006F12B9" w:rsidTr="006F12B9">
        <w:trPr>
          <w:trHeight w:val="554"/>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3</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4</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422" w:type="dxa"/>
            <w:gridSpan w:val="7"/>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Основное содержание</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423"/>
        </w:trPr>
        <w:tc>
          <w:tcPr>
            <w:tcW w:w="2566" w:type="dxa"/>
            <w:gridSpan w:val="3"/>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1.</w:t>
            </w:r>
            <w:r w:rsidRPr="006F12B9">
              <w:rPr>
                <w:rFonts w:ascii="Times New Roman" w:eastAsia="Times New Roman" w:hAnsi="Times New Roman" w:cs="Times New Roman"/>
                <w:sz w:val="24"/>
                <w:szCs w:val="24"/>
                <w:lang w:eastAsia="ru-RU"/>
              </w:rPr>
              <w:t xml:space="preserve"> Мир опасностей современной молодежи</w:t>
            </w:r>
          </w:p>
        </w:tc>
        <w:tc>
          <w:tcPr>
            <w:tcW w:w="4489" w:type="dxa"/>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226" w:type="dxa"/>
            <w:gridSpan w:val="2"/>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3"/>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1.1</w:t>
            </w:r>
            <w:r w:rsidRPr="006F12B9">
              <w:rPr>
                <w:rFonts w:ascii="Times New Roman" w:eastAsia="Times New Roman" w:hAnsi="Times New Roman" w:cs="Times New Roman"/>
                <w:sz w:val="24"/>
                <w:szCs w:val="24"/>
                <w:lang w:eastAsia="ru-RU"/>
              </w:rPr>
              <w:t xml:space="preserve"> Картины опасностей современной </w:t>
            </w:r>
            <w:r w:rsidRPr="006F12B9">
              <w:rPr>
                <w:rFonts w:ascii="Times New Roman" w:eastAsia="Times New Roman" w:hAnsi="Times New Roman" w:cs="Times New Roman"/>
                <w:sz w:val="24"/>
                <w:szCs w:val="24"/>
                <w:lang w:eastAsia="ru-RU"/>
              </w:rPr>
              <w:lastRenderedPageBreak/>
              <w:t>молодежи</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831D20"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831D20" w:rsidRPr="006F12B9" w:rsidRDefault="00831D20"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опасность 0 это способность </w:t>
            </w:r>
            <w:r w:rsidRPr="006F12B9">
              <w:rPr>
                <w:rFonts w:ascii="Times New Roman" w:eastAsia="Times New Roman" w:hAnsi="Times New Roman" w:cs="Times New Roman"/>
                <w:sz w:val="24"/>
                <w:szCs w:val="24"/>
                <w:lang w:eastAsia="ru-RU"/>
              </w:rPr>
              <w:lastRenderedPageBreak/>
              <w:t>явлений, процессов, объектов в системе «человек – среда обитания» в определенных условиях причинять вред людям, природной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Опасность как система – «объект защиты - источник опасности-негативное воздействие, опасность как процесс 1) накопления отклонений о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моделирование поля опасностей на примере современной молодежи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8"/>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b/>
                <w:bCs/>
                <w:sz w:val="24"/>
                <w:szCs w:val="24"/>
                <w:lang w:eastAsia="ru-RU"/>
              </w:rPr>
              <w:lastRenderedPageBreak/>
              <w:t>Тема 1.2</w:t>
            </w:r>
            <w:r w:rsidRPr="006F12B9">
              <w:rPr>
                <w:rFonts w:ascii="Times New Roman" w:eastAsia="Times New Roman" w:hAnsi="Times New Roman" w:cs="Times New Roman"/>
                <w:sz w:val="24"/>
                <w:szCs w:val="24"/>
                <w:lang w:eastAsia="ru-RU"/>
              </w:rPr>
              <w:t>. Опасности развития</w:t>
            </w:r>
            <w:r w:rsidRPr="006F12B9">
              <w:rPr>
                <w:rFonts w:ascii="Times New Roman" w:eastAsia="Times New Roman" w:hAnsi="Times New Roman" w:cs="Times New Roman"/>
                <w:i/>
                <w:iCs/>
                <w:sz w:val="24"/>
                <w:szCs w:val="24"/>
                <w:lang w:eastAsia="ru-RU"/>
              </w:rPr>
              <w:t>.</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развития – это способность явлений, процессов объектов в системе «человек/общество – Жизнь» в определенных условиях препятствовать/нарушать закон сохранения Жизни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цель и ценностное полагание в ситуации конфликта в развитии между требованием сохранения жизни и дефицитами в развитии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целе-ценностного полагания в ситуации конфликта в развитии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7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1.3</w:t>
            </w:r>
            <w:r w:rsidRPr="006F12B9">
              <w:rPr>
                <w:rFonts w:ascii="Times New Roman" w:eastAsia="Times New Roman" w:hAnsi="Times New Roman" w:cs="Times New Roman"/>
                <w:sz w:val="24"/>
                <w:szCs w:val="24"/>
                <w:lang w:eastAsia="ru-RU"/>
              </w:rPr>
              <w:t xml:space="preserve"> Как выявить и описать опасности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опасности на дорогах – это способность явлений, процессов, объектов </w:t>
            </w:r>
            <w:r w:rsidRPr="006F12B9">
              <w:rPr>
                <w:rFonts w:ascii="Times New Roman" w:eastAsia="Times New Roman" w:hAnsi="Times New Roman" w:cs="Times New Roman"/>
                <w:sz w:val="24"/>
                <w:szCs w:val="24"/>
                <w:lang w:eastAsia="ru-RU"/>
              </w:rPr>
              <w:lastRenderedPageBreak/>
              <w:t>в системе «человек -участник дорожного движения – среда дорожного движения» в определенных условиях причинять вред людям,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для разных участников дорожного движения (пешеход, электросамокатчик/райдер, мотоциклист);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«человек-учасник дорожного движения – среда дорожного движения» становится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на дорогах2</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1"/>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1.4</w:t>
            </w:r>
            <w:r w:rsidRPr="006F12B9">
              <w:rPr>
                <w:rFonts w:ascii="Times New Roman" w:eastAsia="Times New Roman" w:hAnsi="Times New Roman" w:cs="Times New Roman"/>
                <w:sz w:val="24"/>
                <w:szCs w:val="24"/>
                <w:lang w:eastAsia="ru-RU"/>
              </w:rPr>
              <w:t xml:space="preserve"> Описать опасности в ситуации пожара в общественном месте</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76"/>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опасность пожара в общественном месте – это способность явлений, процессов горения, горючих материалов и объектов причинять вред людям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ситуации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пожара нужно определить условия пожара, при которых элемент системы «человек – общественное место» становиться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15"/>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1.5</w:t>
            </w:r>
            <w:r w:rsidRPr="006F12B9">
              <w:rPr>
                <w:rFonts w:ascii="Times New Roman" w:eastAsia="Times New Roman" w:hAnsi="Times New Roman" w:cs="Times New Roman"/>
                <w:sz w:val="24"/>
                <w:szCs w:val="24"/>
                <w:lang w:eastAsia="ru-RU"/>
              </w:rPr>
              <w:t xml:space="preserve"> Как выявить и описать опасности в ситуации захвата заложников в общественном месте(ЧС)</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0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выявить и описать опасности в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заложнику может быть нанесен вред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выявления и описания опасностей в ситуации захвата заложников террористами стрельбе в </w:t>
            </w:r>
            <w:r w:rsidRPr="006F12B9">
              <w:rPr>
                <w:rFonts w:ascii="Times New Roman" w:eastAsia="Times New Roman" w:hAnsi="Times New Roman" w:cs="Times New Roman"/>
                <w:sz w:val="24"/>
                <w:szCs w:val="24"/>
                <w:lang w:eastAsia="ru-RU"/>
              </w:rPr>
              <w:lastRenderedPageBreak/>
              <w:t>общественных местах (колледже, публичном мероприятии)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 xml:space="preserve">Тема 1.6 </w:t>
            </w:r>
            <w:r w:rsidRPr="006F12B9">
              <w:rPr>
                <w:rFonts w:ascii="Times New Roman" w:eastAsia="Times New Roman" w:hAnsi="Times New Roman" w:cs="Times New Roman"/>
                <w:sz w:val="24"/>
                <w:szCs w:val="24"/>
                <w:lang w:eastAsia="ru-RU"/>
              </w:rPr>
              <w:t>По выбору студентов</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окружающей среде для предупреждения и защиты от них, том числе в чрезвычайных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w:t>
            </w:r>
          </w:p>
        </w:tc>
        <w:tc>
          <w:tcPr>
            <w:tcW w:w="1226" w:type="dxa"/>
            <w:gridSpan w:val="2"/>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2"/>
        </w:trPr>
        <w:tc>
          <w:tcPr>
            <w:tcW w:w="2566"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2</w:t>
            </w:r>
            <w:r w:rsidRPr="006F12B9">
              <w:rPr>
                <w:rFonts w:ascii="Times New Roman" w:eastAsia="Times New Roman" w:hAnsi="Times New Roman" w:cs="Times New Roman"/>
                <w:sz w:val="24"/>
                <w:szCs w:val="24"/>
                <w:lang w:eastAsia="ru-RU"/>
              </w:rPr>
              <w:t xml:space="preserve"> Методы оценки риска</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2.1 </w:t>
            </w:r>
            <w:r w:rsidRPr="006F12B9">
              <w:rPr>
                <w:rFonts w:ascii="Times New Roman" w:eastAsia="Times New Roman" w:hAnsi="Times New Roman" w:cs="Times New Roman"/>
                <w:sz w:val="24"/>
                <w:szCs w:val="24"/>
                <w:lang w:eastAsia="ru-RU"/>
              </w:rPr>
              <w:t>Как измерить опасности</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 это количественная мера опасности, сочетание 1) вероятности (или частоты) нанесения ущерба и 2) тяжести этого ущерба для объекта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Приемлемый риск уровень опасности, который на данном этапе социально-экономического и научно-технического развития общество считает допустимым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расчета риска по формуле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2.2 </w:t>
            </w:r>
            <w:r w:rsidRPr="006F12B9">
              <w:rPr>
                <w:rFonts w:ascii="Times New Roman" w:eastAsia="Times New Roman" w:hAnsi="Times New Roman" w:cs="Times New Roman"/>
                <w:sz w:val="24"/>
                <w:szCs w:val="24"/>
                <w:lang w:eastAsia="ru-RU"/>
              </w:rPr>
              <w:t>Как оценить риски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top w:val="single" w:sz="4" w:space="0" w:color="auto"/>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риски(по формуле) и масштаба последствий воздействия опасных факторов дорожного движения в отношении различных его участников для разработки/выбора мер по профилактике и защите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2.3 </w:t>
            </w:r>
            <w:r w:rsidRPr="006F12B9">
              <w:rPr>
                <w:rFonts w:ascii="Times New Roman" w:eastAsia="Times New Roman" w:hAnsi="Times New Roman" w:cs="Times New Roman"/>
                <w:sz w:val="24"/>
                <w:szCs w:val="24"/>
                <w:lang w:eastAsia="ru-RU"/>
              </w:rPr>
              <w:t xml:space="preserve">Как оценить риски в ситуации пожара в </w:t>
            </w:r>
            <w:r w:rsidRPr="006F12B9">
              <w:rPr>
                <w:rFonts w:ascii="Times New Roman" w:eastAsia="Times New Roman" w:hAnsi="Times New Roman" w:cs="Times New Roman"/>
                <w:sz w:val="24"/>
                <w:szCs w:val="24"/>
                <w:lang w:eastAsia="ru-RU"/>
              </w:rPr>
              <w:lastRenderedPageBreak/>
              <w:t>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риски в ситуации пожара в </w:t>
            </w:r>
            <w:r w:rsidRPr="006F12B9">
              <w:rPr>
                <w:rFonts w:ascii="Times New Roman" w:eastAsia="Times New Roman" w:hAnsi="Times New Roman" w:cs="Times New Roman"/>
                <w:sz w:val="24"/>
                <w:szCs w:val="24"/>
                <w:lang w:eastAsia="ru-RU"/>
              </w:rPr>
              <w:lastRenderedPageBreak/>
              <w:t>общественном месте – мера опасности для посетителя сочетающая риск 1) вероятности (или частоты) пожара и 2) тяжести его ущерба жизни и здоровью и опасных факторов пожара (ожоги, отравление угарным газом,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негативного события – общественном месте нужно рассчитать вероятность его наступления (по формуле)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опасных факторов пожара в общественном месте (торговом центре, клубе, интернате для престарелых)</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2.4</w:t>
            </w:r>
            <w:r w:rsidRPr="006F12B9">
              <w:rPr>
                <w:rFonts w:ascii="Times New Roman" w:eastAsia="Times New Roman" w:hAnsi="Times New Roman" w:cs="Times New Roman"/>
                <w:sz w:val="24"/>
                <w:szCs w:val="24"/>
                <w:lang w:eastAsia="ru-RU"/>
              </w:rPr>
              <w:t xml:space="preserve"> Как оценить риск реализации ситуации захвата заложников/стрельбы в 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и т.ч психологическая, ранения,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в ситуации захвата заложников/стрельбы в общественном месте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w:t>
            </w:r>
            <w:r w:rsidRPr="006F12B9">
              <w:rPr>
                <w:rFonts w:ascii="Times New Roman" w:eastAsia="Times New Roman" w:hAnsi="Times New Roman" w:cs="Times New Roman"/>
                <w:sz w:val="24"/>
                <w:szCs w:val="24"/>
                <w:lang w:eastAsia="ru-RU"/>
              </w:rPr>
              <w:t>.</w:t>
            </w:r>
            <w:r w:rsidRPr="006F12B9">
              <w:rPr>
                <w:rFonts w:ascii="Times New Roman" w:eastAsia="Times New Roman" w:hAnsi="Times New Roman" w:cs="Times New Roman"/>
                <w:b/>
                <w:bCs/>
                <w:sz w:val="24"/>
                <w:szCs w:val="24"/>
                <w:lang w:eastAsia="ru-RU"/>
              </w:rPr>
              <w:t xml:space="preserve">5 </w:t>
            </w:r>
            <w:r w:rsidRPr="006F12B9">
              <w:rPr>
                <w:rFonts w:ascii="Times New Roman" w:eastAsia="Times New Roman" w:hAnsi="Times New Roman" w:cs="Times New Roman"/>
                <w:sz w:val="24"/>
                <w:szCs w:val="24"/>
                <w:lang w:eastAsia="ru-RU"/>
              </w:rPr>
              <w:t xml:space="preserve">Как оценить риски для </w:t>
            </w:r>
            <w:r w:rsidRPr="006F12B9">
              <w:rPr>
                <w:rFonts w:ascii="Times New Roman" w:eastAsia="Times New Roman" w:hAnsi="Times New Roman" w:cs="Times New Roman"/>
                <w:sz w:val="24"/>
                <w:szCs w:val="24"/>
                <w:lang w:eastAsia="ru-RU"/>
              </w:rPr>
              <w:lastRenderedPageBreak/>
              <w:t>здоровья в подростковом возрасте</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опасных и вредных факторов для жизни здоровья в подростковом возрасте,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для жизни и здоровья подростков</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 xml:space="preserve">Тема 2.6 </w:t>
            </w:r>
            <w:r w:rsidRPr="006F12B9">
              <w:rPr>
                <w:rFonts w:ascii="Times New Roman" w:eastAsia="Times New Roman" w:hAnsi="Times New Roman" w:cs="Times New Roman"/>
                <w:sz w:val="24"/>
                <w:szCs w:val="24"/>
                <w:lang w:eastAsia="ru-RU"/>
              </w:rPr>
              <w:t>Как оценить риск реализации ситуации, актуальной для обучающихся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 в различных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и масштаба последствий воздействий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69"/>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 Защита населения и территорий от чрезвычайных ситуаций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3.1</w:t>
            </w:r>
            <w:r w:rsidRPr="006F12B9">
              <w:rPr>
                <w:rFonts w:ascii="Times New Roman" w:eastAsia="Times New Roman" w:hAnsi="Times New Roman" w:cs="Times New Roman"/>
                <w:sz w:val="24"/>
                <w:szCs w:val="24"/>
                <w:lang w:eastAsia="ru-RU"/>
              </w:rPr>
              <w:t>Понятие о защите от опасности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4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от опасностей – это способы и методы снижения уровня 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экобиозащитной техники и средств индивидуальной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выбор мер(способы, методы, средства, модели поведения) для </w:t>
            </w:r>
            <w:r w:rsidRPr="006F12B9">
              <w:rPr>
                <w:rFonts w:ascii="Times New Roman" w:eastAsia="Times New Roman" w:hAnsi="Times New Roman" w:cs="Times New Roman"/>
                <w:sz w:val="24"/>
                <w:szCs w:val="24"/>
                <w:lang w:eastAsia="ru-RU"/>
              </w:rPr>
              <w:lastRenderedPageBreak/>
              <w:t>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для защиты объекта от опасностей окружающей среду, в том числе в чрезвычайной ситуации, необходимо подобрать согласно нормативным требованиям оптимальные/доступность+функциональность/средства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способы защиты на основе нормативных документов</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7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3.2</w:t>
            </w:r>
            <w:r w:rsidRPr="006F12B9">
              <w:rPr>
                <w:rFonts w:ascii="Times New Roman" w:eastAsia="Times New Roman" w:hAnsi="Times New Roman" w:cs="Times New Roman"/>
                <w:sz w:val="24"/>
                <w:szCs w:val="24"/>
                <w:lang w:eastAsia="ru-RU"/>
              </w:rPr>
              <w:t xml:space="preserve"> Как снизить риски для здоровья. Профилактика заболеваний. Здоровый образ жизни.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 действия вредных и опасных факторов для физического и психологического здоровья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от опасностей окружающей среды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пандемию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способа профилактики типичных/смертельно опасных для подростков заболеваний (инфекционных, психологических)</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3.3</w:t>
            </w:r>
            <w:r w:rsidRPr="006F12B9">
              <w:rPr>
                <w:rFonts w:ascii="Times New Roman" w:eastAsia="Times New Roman" w:hAnsi="Times New Roman" w:cs="Times New Roman"/>
                <w:sz w:val="24"/>
                <w:szCs w:val="24"/>
                <w:lang w:eastAsia="ru-RU"/>
              </w:rPr>
              <w:t xml:space="preserve">Как защититься от опасностей на дорогах </w:t>
            </w:r>
          </w:p>
        </w:tc>
        <w:tc>
          <w:tcPr>
            <w:tcW w:w="4705" w:type="dxa"/>
            <w:gridSpan w:val="2"/>
          </w:tcPr>
          <w:p w:rsidR="006F12B9" w:rsidRPr="006F12B9" w:rsidRDefault="006F12B9" w:rsidP="006F12B9">
            <w:pPr>
              <w:tabs>
                <w:tab w:val="left" w:pos="5040"/>
              </w:tabs>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350" w:type="dxa"/>
            <w:gridSpan w:val="2"/>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защиты жизни и здоровья участников дорожного движения – способы и методы снижения уровня действия опасных факторов дорожного движения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участников дорожного движения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участников дорожного движения (на выбор)</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40"/>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3.4</w:t>
            </w:r>
            <w:r w:rsidRPr="006F12B9">
              <w:rPr>
                <w:rFonts w:ascii="Times New Roman" w:eastAsia="Times New Roman" w:hAnsi="Times New Roman" w:cs="Times New Roman"/>
                <w:sz w:val="24"/>
                <w:szCs w:val="24"/>
                <w:lang w:eastAsia="ru-RU"/>
              </w:rPr>
              <w:t xml:space="preserve"> Как безопасно вести себя в ситуации пожара в общественном месте</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защита жизни и здоровья в условиях пожара снижения уровня действия опасных факторов пожара за счет выведения объекта защиты из опасной зоны, применения средств пожаротушения и индивидуальной защиты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0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3.5</w:t>
            </w:r>
            <w:r w:rsidRPr="006F12B9">
              <w:rPr>
                <w:rFonts w:ascii="Times New Roman" w:eastAsia="Times New Roman" w:hAnsi="Times New Roman" w:cs="Times New Roman"/>
                <w:sz w:val="24"/>
                <w:szCs w:val="24"/>
                <w:lang w:eastAsia="ru-RU"/>
              </w:rPr>
              <w:t xml:space="preserve"> Как безопасно вести себя в ситуации захвата заложников в общественном месте (ЧС)</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в ситуации захвата заложников в общественном месте способы и методы снижения уровня действия опасных факторов теракта за счет выведения объекта защиты из опасной зоны, применения моделей безопасного поведения, включая способы психологической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счет выведения объекта защиты из опасной зоны, применения моделей безопасного поведения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3.6</w:t>
            </w:r>
            <w:r w:rsidRPr="006F12B9">
              <w:rPr>
                <w:rFonts w:ascii="Times New Roman" w:eastAsia="Times New Roman" w:hAnsi="Times New Roman" w:cs="Times New Roman"/>
                <w:sz w:val="24"/>
                <w:szCs w:val="24"/>
                <w:lang w:eastAsia="ru-RU"/>
              </w:rPr>
              <w:t xml:space="preserve"> Как снизить риск наступления ситуации, </w:t>
            </w:r>
            <w:r w:rsidRPr="006F12B9">
              <w:rPr>
                <w:rFonts w:ascii="Times New Roman" w:eastAsia="Times New Roman" w:hAnsi="Times New Roman" w:cs="Times New Roman"/>
                <w:sz w:val="24"/>
                <w:szCs w:val="24"/>
                <w:lang w:eastAsia="ru-RU"/>
              </w:rPr>
              <w:lastRenderedPageBreak/>
              <w:t>актуальной для обучающихся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70"/>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в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Предметное действие: выбор мер (способы, методы, средства, модели поведения) для 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алгоритм</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98"/>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Раздел 4</w:t>
            </w:r>
            <w:r w:rsidRPr="006F12B9">
              <w:rPr>
                <w:rFonts w:ascii="Times New Roman" w:eastAsia="Times New Roman" w:hAnsi="Times New Roman" w:cs="Times New Roman"/>
                <w:sz w:val="24"/>
                <w:szCs w:val="24"/>
                <w:lang w:eastAsia="ru-RU"/>
              </w:rPr>
              <w:t xml:space="preserve"> Основы военной службы</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99"/>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4.1</w:t>
            </w:r>
            <w:r w:rsidRPr="006F12B9">
              <w:rPr>
                <w:rFonts w:ascii="Times New Roman" w:eastAsia="Times New Roman" w:hAnsi="Times New Roman" w:cs="Times New Roman"/>
                <w:sz w:val="24"/>
                <w:szCs w:val="24"/>
                <w:lang w:eastAsia="ru-RU"/>
              </w:rPr>
              <w:t xml:space="preserve"> Вооруженных Сил России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05193E">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3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Вооруженных Сил России, обеспечении безопасности нашей страны. Предназначение Вооруженных Сил РФ. Реформирование Армии и Флота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4.2</w:t>
            </w:r>
            <w:r w:rsidRPr="006F12B9">
              <w:rPr>
                <w:rFonts w:ascii="Times New Roman" w:eastAsia="Times New Roman" w:hAnsi="Times New Roman" w:cs="Times New Roman"/>
                <w:sz w:val="24"/>
                <w:szCs w:val="24"/>
                <w:lang w:eastAsia="ru-RU"/>
              </w:rPr>
              <w:t>Основные понятия о воинской обязанности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в период мобилизации2</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0"/>
        </w:trPr>
        <w:tc>
          <w:tcPr>
            <w:tcW w:w="2350" w:type="dxa"/>
            <w:gridSpan w:val="2"/>
            <w:vMerge w:val="restart"/>
            <w:tcBorders>
              <w:left w:val="single" w:sz="4" w:space="0" w:color="auto"/>
              <w:bottom w:val="nil"/>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4.3</w:t>
            </w:r>
            <w:r w:rsidRPr="006F12B9">
              <w:rPr>
                <w:rFonts w:ascii="Times New Roman" w:eastAsia="Times New Roman" w:hAnsi="Times New Roman" w:cs="Times New Roman"/>
                <w:sz w:val="24"/>
                <w:szCs w:val="24"/>
                <w:lang w:eastAsia="ru-RU"/>
              </w:rPr>
              <w:t xml:space="preserve"> Основные понятия о психологической совместимости членов воинского коллектива (экипажа, боевого расчета)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Тренинг бесконфликтного общения и саморегуляции </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restart"/>
            <w:tcBorders>
              <w:left w:val="single" w:sz="4" w:space="0" w:color="auto"/>
              <w:bottom w:val="nil"/>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2</w:t>
            </w:r>
          </w:p>
        </w:tc>
        <w:tc>
          <w:tcPr>
            <w:tcW w:w="1141" w:type="dxa"/>
            <w:vMerge w:val="restart"/>
            <w:tcBorders>
              <w:left w:val="single" w:sz="4" w:space="0" w:color="auto"/>
              <w:bottom w:val="nil"/>
              <w:right w:val="single" w:sz="4" w:space="0" w:color="auto"/>
            </w:tcBorders>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4.4</w:t>
            </w:r>
            <w:r w:rsidRPr="006F12B9">
              <w:rPr>
                <w:rFonts w:ascii="Times New Roman" w:eastAsia="Times New Roman" w:hAnsi="Times New Roman" w:cs="Times New Roman"/>
                <w:sz w:val="24"/>
                <w:szCs w:val="24"/>
                <w:lang w:eastAsia="ru-RU"/>
              </w:rPr>
              <w:t xml:space="preserve"> РА. Основные виды военных образовательных учреждений профессионального образования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097E17" w:rsidRDefault="006F12B9" w:rsidP="00097E17">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1; </w:t>
            </w:r>
          </w:p>
          <w:p w:rsidR="006F12B9" w:rsidRPr="006F12B9" w:rsidRDefault="006F12B9" w:rsidP="00097E17">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Комбинирование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офицерском составе, порядке поступления и обучения в 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4.5</w:t>
            </w:r>
            <w:r w:rsidRPr="006F12B9">
              <w:rPr>
                <w:rFonts w:ascii="Times New Roman" w:eastAsia="Times New Roman" w:hAnsi="Times New Roman" w:cs="Times New Roman"/>
                <w:sz w:val="24"/>
                <w:szCs w:val="24"/>
                <w:lang w:eastAsia="ru-RU"/>
              </w:rPr>
              <w:t xml:space="preserve"> Строевая подготовка</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9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об одиночной строевой подготовке и слаживания подразделений. Правила и алгоритмы предметных действий: Строевой стойки. Выполнение команд «Становись, </w:t>
            </w:r>
            <w:r w:rsidRPr="006F12B9">
              <w:rPr>
                <w:rFonts w:ascii="Times New Roman" w:eastAsia="Times New Roman" w:hAnsi="Times New Roman" w:cs="Times New Roman"/>
                <w:sz w:val="24"/>
                <w:szCs w:val="24"/>
                <w:lang w:eastAsia="ru-RU"/>
              </w:rPr>
              <w:lastRenderedPageBreak/>
              <w:t>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Прохождение в составе подразделения тожественным маршем и в составе подразделения с песней. Приветствие в движении.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4.6</w:t>
            </w:r>
            <w:r w:rsidRPr="006F12B9">
              <w:rPr>
                <w:rFonts w:ascii="Times New Roman" w:eastAsia="Times New Roman" w:hAnsi="Times New Roman" w:cs="Times New Roman"/>
                <w:sz w:val="24"/>
                <w:szCs w:val="24"/>
                <w:lang w:eastAsia="ru-RU"/>
              </w:rPr>
              <w:t xml:space="preserve"> Подготовка</w:t>
            </w:r>
            <w:r w:rsidR="00BF2452">
              <w:rPr>
                <w:rFonts w:ascii="Times New Roman" w:eastAsia="Times New Roman" w:hAnsi="Times New Roman" w:cs="Times New Roman"/>
                <w:sz w:val="24"/>
                <w:szCs w:val="24"/>
                <w:lang w:eastAsia="ru-RU"/>
              </w:rPr>
              <w:t>. Порядок неполной сборки и разб</w:t>
            </w:r>
            <w:r w:rsidRPr="006F12B9">
              <w:rPr>
                <w:rFonts w:ascii="Times New Roman" w:eastAsia="Times New Roman" w:hAnsi="Times New Roman" w:cs="Times New Roman"/>
                <w:sz w:val="24"/>
                <w:szCs w:val="24"/>
                <w:lang w:eastAsia="ru-RU"/>
              </w:rPr>
              <w:t>орки ММГ АК - 74</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9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Правило и алгоритмы предметных действий: неполной разборки, сборки автомата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Правила и приемы стрельбы, способов поиска целей и управление огнем, действиях по команде руководителя стрельб.</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2"/>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5</w:t>
            </w:r>
            <w:r w:rsidRPr="006F12B9">
              <w:rPr>
                <w:rFonts w:ascii="Times New Roman" w:eastAsia="Times New Roman" w:hAnsi="Times New Roman" w:cs="Times New Roman"/>
                <w:sz w:val="24"/>
                <w:szCs w:val="24"/>
                <w:lang w:eastAsia="ru-RU"/>
              </w:rPr>
              <w:t xml:space="preserve"> Основы медицинских знаний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5.1</w:t>
            </w:r>
            <w:r w:rsidRPr="006F12B9">
              <w:rPr>
                <w:rFonts w:ascii="Times New Roman" w:eastAsia="Times New Roman" w:hAnsi="Times New Roman" w:cs="Times New Roman"/>
                <w:sz w:val="24"/>
                <w:szCs w:val="24"/>
                <w:lang w:eastAsia="ru-RU"/>
              </w:rPr>
              <w:t xml:space="preserve"> Помощь при состояниях вызванных нарушением сознания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эпилепсии, инсульте, обмороке, инфаркте, диабете, токсикологическом опьянении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и алгоритмы поведения и оказания первой помощи при этих состояниях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5.2</w:t>
            </w:r>
            <w:r w:rsidRPr="006F12B9">
              <w:rPr>
                <w:rFonts w:ascii="Times New Roman" w:eastAsia="Times New Roman" w:hAnsi="Times New Roman" w:cs="Times New Roman"/>
                <w:sz w:val="24"/>
                <w:szCs w:val="24"/>
                <w:lang w:eastAsia="ru-RU"/>
              </w:rPr>
              <w:t xml:space="preserve"> Первая помощь при неотложных состояниях: закон и порядок оказания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Правила помощи при травмах рук, ног, головы, переломах, вывихах, ушибах и т.д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ЧС на транспорте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47"/>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5.3</w:t>
            </w:r>
            <w:r w:rsidRPr="006F12B9">
              <w:rPr>
                <w:rFonts w:ascii="Times New Roman" w:eastAsia="Times New Roman" w:hAnsi="Times New Roman" w:cs="Times New Roman"/>
                <w:sz w:val="24"/>
                <w:szCs w:val="24"/>
                <w:lang w:eastAsia="ru-RU"/>
              </w:rPr>
              <w:t xml:space="preserve"> Алгоритм помощи пострадавшим при ДТП и ЧС</w:t>
            </w: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Borders>
              <w:left w:val="single" w:sz="4" w:space="0" w:color="auto"/>
              <w:bottom w:val="single" w:sz="4" w:space="0" w:color="auto"/>
              <w:right w:val="single" w:sz="4" w:space="0" w:color="auto"/>
            </w:tcBorders>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55"/>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Borders>
              <w:top w:val="single" w:sz="4" w:space="0" w:color="auto"/>
              <w:left w:val="single" w:sz="4" w:space="0" w:color="auto"/>
              <w:right w:val="single" w:sz="4" w:space="0" w:color="auto"/>
            </w:tcBorders>
          </w:tcPr>
          <w:p w:rsidR="006F12B9" w:rsidRPr="006F12B9" w:rsidRDefault="00097E17" w:rsidP="006F12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помощи при травмах рук, ног, головы, при переломах, вывихах, ушибах и т.д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при ЧС на транспорте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6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5.4</w:t>
            </w:r>
            <w:r w:rsidRPr="006F12B9">
              <w:rPr>
                <w:rFonts w:ascii="Times New Roman" w:eastAsia="Times New Roman" w:hAnsi="Times New Roman" w:cs="Times New Roman"/>
                <w:sz w:val="24"/>
                <w:szCs w:val="24"/>
                <w:lang w:eastAsia="ru-RU"/>
              </w:rPr>
              <w:t xml:space="preserve">Алгоритм </w:t>
            </w:r>
            <w:r w:rsidRPr="006F12B9">
              <w:rPr>
                <w:rFonts w:ascii="Times New Roman" w:eastAsia="Times New Roman" w:hAnsi="Times New Roman" w:cs="Times New Roman"/>
                <w:sz w:val="24"/>
                <w:szCs w:val="24"/>
                <w:lang w:eastAsia="ru-RU"/>
              </w:rPr>
              <w:lastRenderedPageBreak/>
              <w:t>помощи при кровотечениях и ранениях</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4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видах кровотечений, средствах обеззараживания и дезинфекции.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остановки кровотечений способом наложения жгута и закрутки.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оказания первой помощи при кровотечениях</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5.5</w:t>
            </w:r>
            <w:r w:rsidRPr="006F12B9">
              <w:rPr>
                <w:rFonts w:ascii="Times New Roman" w:eastAsia="Times New Roman" w:hAnsi="Times New Roman" w:cs="Times New Roman"/>
                <w:sz w:val="24"/>
                <w:szCs w:val="24"/>
                <w:lang w:eastAsia="ru-RU"/>
              </w:rPr>
              <w:t xml:space="preserve"> Оказание помощи подручными средствами в природных условиях </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экстремальных ситуациях в природных условиях.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и особенности фиксации конечностей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транспортировки пострадавших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согревания на открытой местности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Вынужденное автономное существование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добычи: воды, пищи, огня. Временное жилище.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25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5.6</w:t>
            </w:r>
            <w:r w:rsidRPr="006F12B9">
              <w:rPr>
                <w:rFonts w:ascii="Times New Roman" w:eastAsia="Times New Roman" w:hAnsi="Times New Roman" w:cs="Times New Roman"/>
                <w:sz w:val="24"/>
                <w:szCs w:val="24"/>
                <w:lang w:eastAsia="ru-RU"/>
              </w:rPr>
              <w:t xml:space="preserve"> Помощь при воздействии температур на организмчеловека. Способысамоспасения.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73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ожогах и их видах (термические, химические, кислотные, щелочные)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алгоритм помощи при ожогах различных видов.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самоспасения. Первая помощь пострадавшем на производстве.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1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Профессионально ориентированное содержание (содержание прикладного модуля)</w:t>
            </w:r>
          </w:p>
        </w:tc>
        <w:tc>
          <w:tcPr>
            <w:tcW w:w="4705"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5"/>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5"/>
        </w:trPr>
        <w:tc>
          <w:tcPr>
            <w:tcW w:w="2350" w:type="dxa"/>
            <w:gridSpan w:val="2"/>
            <w:vMerge/>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1.</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Как выявить и описать опасности на рабочем столе</w:t>
            </w:r>
          </w:p>
        </w:tc>
        <w:tc>
          <w:tcPr>
            <w:tcW w:w="4705" w:type="dxa"/>
            <w:gridSpan w:val="2"/>
            <w:tcBorders>
              <w:top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top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tcBorders>
          </w:tcPr>
          <w:p w:rsidR="0005193E"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lastRenderedPageBreak/>
              <w:t>«анализ связи вредных факторов на конкретном рабочем месте и заболеваний строителей»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источников опасностей на разных технологических этапах строительно-монтажных работ»</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картины опасностей современной молодежи»</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презентации/видеоролика об историях травматизма/развития профессиональных заболеваний строителей»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134" w:type="dxa"/>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Оценка рисков на рабочем месте</w:t>
            </w:r>
          </w:p>
        </w:tc>
        <w:tc>
          <w:tcPr>
            <w:tcW w:w="4921" w:type="dxa"/>
            <w:gridSpan w:val="3"/>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05193E"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1; ОК 02 </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01"/>
        </w:trPr>
        <w:tc>
          <w:tcPr>
            <w:tcW w:w="2134"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134"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«сравнительный анализ рисков в работе строителя в </w:t>
            </w:r>
            <w:r w:rsidRPr="00BF2452">
              <w:rPr>
                <w:rFonts w:ascii="Times New Roman" w:eastAsia="Times New Roman" w:hAnsi="Times New Roman" w:cs="Times New Roman"/>
                <w:b/>
                <w:sz w:val="24"/>
                <w:szCs w:val="24"/>
                <w:lang w:val="en-US" w:eastAsia="ru-RU"/>
              </w:rPr>
              <w:t>XIX</w:t>
            </w:r>
            <w:r w:rsidRPr="00BF2452">
              <w:rPr>
                <w:rFonts w:ascii="Times New Roman" w:eastAsia="Times New Roman" w:hAnsi="Times New Roman" w:cs="Times New Roman"/>
                <w:b/>
                <w:sz w:val="24"/>
                <w:szCs w:val="24"/>
                <w:lang w:eastAsia="ru-RU"/>
              </w:rPr>
              <w:t>,</w:t>
            </w:r>
            <w:r w:rsidRPr="00BF2452">
              <w:rPr>
                <w:rFonts w:ascii="Times New Roman" w:eastAsia="Times New Roman" w:hAnsi="Times New Roman" w:cs="Times New Roman"/>
                <w:b/>
                <w:sz w:val="24"/>
                <w:szCs w:val="24"/>
                <w:lang w:val="en-US" w:eastAsia="ru-RU"/>
              </w:rPr>
              <w:t>XX</w:t>
            </w:r>
            <w:r w:rsidRPr="00BF2452">
              <w:rPr>
                <w:rFonts w:ascii="Times New Roman" w:eastAsia="Times New Roman" w:hAnsi="Times New Roman" w:cs="Times New Roman"/>
                <w:b/>
                <w:sz w:val="24"/>
                <w:szCs w:val="24"/>
                <w:lang w:eastAsia="ru-RU"/>
              </w:rPr>
              <w:t>и ХХ веках»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«оценить риск профессиональных заболеваний»</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Определение методов защиты от опасностей на рабочем месте</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490"/>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«обзорная статья об индивидуальных средствах защиты на стройплощадке» (средства по выбору)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безопасности строительства в России и стране в Европе (на выбор)»</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видеоролика с обзором ассортимента индивидуальных средств защиты на стройплощадке на интернет сайтах»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«разработка безопасной «бытовки» для строителей»</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368"/>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Прикладной </w:t>
            </w:r>
            <w:r w:rsidRPr="006F12B9">
              <w:rPr>
                <w:rFonts w:ascii="Times New Roman" w:eastAsia="Times New Roman" w:hAnsi="Times New Roman" w:cs="Times New Roman"/>
                <w:b/>
                <w:bCs/>
                <w:sz w:val="24"/>
                <w:szCs w:val="24"/>
                <w:lang w:eastAsia="ru-RU"/>
              </w:rPr>
              <w:lastRenderedPageBreak/>
              <w:t>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Знакомство с повседневным бытом военнослужащих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02 </w:t>
            </w:r>
          </w:p>
        </w:tc>
      </w:tr>
      <w:tr w:rsidR="006F12B9" w:rsidRPr="006F12B9" w:rsidTr="006F12B9">
        <w:trPr>
          <w:trHeight w:val="399"/>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Тематическая экскурсия с показом учебных классов, казармы, специальной военной техники, посещение музея части.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Составление статьи отчета об экскурсии в ВЧ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Статья отчет об экскурсии в музей воинской славы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«разработка моего распорядка дня на военный сборах в ВЧ»</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должностных инструкций/компетенций для специалиста гражданского строительства и военного строительства»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5"/>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Методы оказания первой помощи гражданам при ЧС и автомобильных катастрофах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567"/>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Тематическая экскурсия в центр медицины и катастроф. С применением практических навыков по обработке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Проанализировать инструкции по технике безопасности на сварочном производстве с целью выявления видов травмирования</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 xml:space="preserve">Проанализировать законы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При травмировании в ходе строительно-монтажных работ</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Разработать алгоритмы оказания помощи в офисе при неотложном состоянии (потере сознания, инсульте)</w:t>
            </w:r>
          </w:p>
        </w:tc>
        <w:tc>
          <w:tcPr>
            <w:tcW w:w="1226"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57"/>
        </w:trPr>
        <w:tc>
          <w:tcPr>
            <w:tcW w:w="7055" w:type="dxa"/>
            <w:gridSpan w:val="4"/>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Промежуточная аттестация по дисциплине (дифференцированный зачет)</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7055" w:type="dxa"/>
            <w:gridSpan w:val="4"/>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Всего:</w:t>
            </w:r>
          </w:p>
        </w:tc>
        <w:tc>
          <w:tcPr>
            <w:tcW w:w="1226" w:type="dxa"/>
            <w:gridSpan w:val="2"/>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72</w:t>
            </w:r>
          </w:p>
        </w:tc>
        <w:tc>
          <w:tcPr>
            <w:tcW w:w="1141"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sectPr w:rsidR="006F12B9" w:rsidRPr="006F12B9" w:rsidSect="006F12B9">
          <w:type w:val="continuous"/>
          <w:pgSz w:w="11906" w:h="16838"/>
          <w:pgMar w:top="1134" w:right="851" w:bottom="1134" w:left="1701" w:header="709" w:footer="709" w:gutter="0"/>
          <w:cols w:space="708"/>
          <w:docGrid w:linePitch="360"/>
        </w:sectPr>
      </w:pPr>
      <w:bookmarkStart w:id="3" w:name="_Toc126579591"/>
    </w:p>
    <w:p w:rsidR="006F12B9" w:rsidRPr="006F12B9" w:rsidRDefault="006F12B9" w:rsidP="006F12B9">
      <w:pPr>
        <w:keepNext/>
        <w:spacing w:before="240" w:after="60" w:line="240" w:lineRule="auto"/>
        <w:jc w:val="center"/>
        <w:outlineLvl w:val="0"/>
        <w:rPr>
          <w:rFonts w:ascii="Times New Roman" w:eastAsia="Times New Roman" w:hAnsi="Times New Roman" w:cs="Times New Roman"/>
          <w:kern w:val="32"/>
          <w:sz w:val="24"/>
          <w:szCs w:val="24"/>
          <w:lang/>
        </w:rPr>
      </w:pPr>
      <w:r w:rsidRPr="006F12B9">
        <w:rPr>
          <w:rFonts w:ascii="Times New Roman" w:eastAsia="Times New Roman" w:hAnsi="Times New Roman" w:cs="Times New Roman"/>
          <w:b/>
          <w:bCs/>
          <w:color w:val="000000"/>
          <w:kern w:val="32"/>
          <w:sz w:val="24"/>
          <w:szCs w:val="24"/>
          <w:lang/>
        </w:rPr>
        <w:lastRenderedPageBreak/>
        <w:t>3. УСЛОВИЯ РЕАЛИЗАЦИИ ПРОГРАММЫ ОБЩЕОБРАЗОВАТЕЛЬНОЙ ДИСЦИПЛИНЫ</w:t>
      </w:r>
      <w:bookmarkEnd w:id="3"/>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3.1</w:t>
      </w:r>
      <w:r w:rsidRPr="006F12B9">
        <w:rPr>
          <w:rFonts w:ascii="Times New Roman" w:eastAsia="Times New Roman" w:hAnsi="Times New Roman" w:cs="Times New Roman"/>
          <w:sz w:val="24"/>
          <w:szCs w:val="24"/>
          <w:lang w:eastAsia="ru-RU"/>
        </w:rPr>
        <w:t xml:space="preserve">. </w:t>
      </w:r>
      <w:r w:rsidRPr="006F12B9">
        <w:rPr>
          <w:rFonts w:ascii="Times New Roman" w:eastAsia="Trebuchet MS" w:hAnsi="Times New Roman" w:cs="Times New Roman"/>
          <w:b/>
          <w:sz w:val="24"/>
          <w:szCs w:val="24"/>
        </w:rPr>
        <w:t>Требования к минимальному материально-техническому обеспечению</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Для реализации программы дисциплины предусмотрены следующие специальные помещения: учебный кабинет основ безопасности жизнедеятельности.</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Оборудование учебного кабинета:</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идр)</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Тренажер – манекен взрослого для отработки приемов удаления инородного тела из верхних дыхательных путей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Имитаторы ранений и поражений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первой медицинской помощи; индивидуальный противохимический пакет ИПП-11 сумка санитарная; носилки плащевые</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химический разведки, компас-азимут; дозиметр бытовой (индикатор радиоактивности =)</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Макеты: встроенного убежища, быстровозводимого убежища, противорадиационного укрытия, а также макеты местности, зданий и муляжи</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пожаротушения(СП)</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Макет автомата калашникова</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Электронный стрелковый тренажер</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Технические средства обучения</w:t>
      </w:r>
      <w:r w:rsidRPr="006F12B9">
        <w:rPr>
          <w:rFonts w:ascii="Times New Roman" w:eastAsia="Times New Roman" w:hAnsi="Times New Roman" w:cs="Times New Roman"/>
          <w:sz w:val="24"/>
          <w:szCs w:val="24"/>
          <w:lang w:eastAsia="ru-RU"/>
        </w:rPr>
        <w:t>:</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Персональный компьютер с лицензионным программным обеспечением</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Мультимедийный проектор</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Интерактивная доска</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 xml:space="preserve">Выход в локальную сеть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3.2. Информационное обеспечение обучения</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Основная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Аюбов Э.Н. Основы безопасности жизнедеятельности: учебник для 10 класса общеобразовательных организаций. / Э.Н. Аюбов, Д.З. Прищепов, М.В. Муркова, А.Ю. Тараканова. – Москва : Русское слово, 2020. – . – ISBN 978–5– 533–01484–7. – URL: </w:t>
      </w:r>
      <w:hyperlink r:id="rId7" w:history="1">
        <w:r w:rsidRPr="006F12B9">
          <w:rPr>
            <w:rFonts w:ascii="Times New Roman" w:eastAsia="Times New Roman" w:hAnsi="Times New Roman" w:cs="Times New Roman"/>
            <w:color w:val="0000FF"/>
            <w:sz w:val="24"/>
            <w:szCs w:val="24"/>
            <w:u w:val="single"/>
            <w:lang w:eastAsia="ru-RU"/>
          </w:rPr>
          <w:t>https://ibooks.ru/bookshelf/374941/reading</w:t>
        </w:r>
      </w:hyperlink>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Аюбов Э.Н. Основы безопасности жизнедеятельности: учебник для 11 класса общеобразовательных организаций. / Э.Н. Аюбов, Д.З. Прищепов, М.В. Муркова, А.Ю. </w:t>
      </w:r>
      <w:r w:rsidRPr="006F12B9">
        <w:rPr>
          <w:rFonts w:ascii="Times New Roman" w:eastAsia="Times New Roman" w:hAnsi="Times New Roman" w:cs="Times New Roman"/>
          <w:sz w:val="24"/>
          <w:szCs w:val="24"/>
          <w:lang w:eastAsia="ru-RU"/>
        </w:rPr>
        <w:lastRenderedPageBreak/>
        <w:t xml:space="preserve">Тараканова. – Москва : Русское слово, 2020. – . – ISBN 978–5– 533–01485–4. – URL: </w:t>
      </w:r>
      <w:hyperlink r:id="rId8" w:history="1">
        <w:r w:rsidRPr="006F12B9">
          <w:rPr>
            <w:rFonts w:ascii="Times New Roman" w:eastAsia="Times New Roman" w:hAnsi="Times New Roman" w:cs="Times New Roman"/>
            <w:color w:val="0000FF"/>
            <w:sz w:val="24"/>
            <w:szCs w:val="24"/>
            <w:u w:val="single"/>
            <w:lang w:eastAsia="ru-RU"/>
          </w:rPr>
          <w:t>https://ibooks.ru/bookshelf/374942/reading</w:t>
        </w:r>
      </w:hyperlink>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Дополнительная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Резчиков, Е. А. Безопасность жизнедеятельности: учебник для среднего профессионального образования / Е. А. Резчиков, А. В. Рязанцева. – 2-е изд., 22 перераб. и доп. – Москва : Издательство Юрайт, 2021. – 639 с. – (Профессиональное образование). – ISBN 978-5-534-13550-3. – Текст : электронный // ЭБС Юрайт [сайт]. – URL: </w:t>
      </w:r>
      <w:hyperlink r:id="rId9" w:history="1">
        <w:r w:rsidRPr="006F12B9">
          <w:rPr>
            <w:rFonts w:ascii="Times New Roman" w:eastAsia="Times New Roman" w:hAnsi="Times New Roman" w:cs="Times New Roman"/>
            <w:color w:val="0000FF"/>
            <w:sz w:val="24"/>
            <w:szCs w:val="24"/>
            <w:u w:val="single"/>
            <w:lang w:eastAsia="ru-RU"/>
          </w:rPr>
          <w:t>https://urait.ru/bcode/476255</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Суворова, Г. М. Психологические основы безопасности : учебник и практикум для среднего профессионального образования / Г. М. Суворова. – 2-е изд., испр. и доп. – Москва : Издательство Юрайт, 2021. – 183 с. – (Профессиональное образование). – ISBN 978-5-534-09277-6. – Текст : электронный // ЭБС Юрайт [сайт]. – URL: </w:t>
      </w:r>
      <w:hyperlink r:id="rId10" w:history="1">
        <w:r w:rsidRPr="006F12B9">
          <w:rPr>
            <w:rFonts w:ascii="Times New Roman" w:eastAsia="Times New Roman" w:hAnsi="Times New Roman" w:cs="Times New Roman"/>
            <w:color w:val="0000FF"/>
            <w:sz w:val="24"/>
            <w:szCs w:val="24"/>
            <w:u w:val="single"/>
            <w:lang w:eastAsia="ru-RU"/>
          </w:rPr>
          <w:t>https://urait.ru/bcode/471674</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Интернет-ресурсы: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www.mchs.gov.ru (сайт МЧС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www.mvd.ru (сайт МВД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3. www.mil.ru (сайт Минобороны).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4. www.fsb.ru (сайт ФСБ РФ). </w:t>
      </w: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pPr>
      <w:r w:rsidRPr="006F12B9">
        <w:rPr>
          <w:rFonts w:ascii="Times New Roman" w:eastAsia="Times New Roman" w:hAnsi="Times New Roman" w:cs="Times New Roman"/>
          <w:b/>
          <w:bCs/>
          <w:color w:val="000000"/>
          <w:kern w:val="32"/>
          <w:sz w:val="24"/>
          <w:szCs w:val="24"/>
          <w:lang/>
        </w:rPr>
        <w:t>4.КОНТРОЛЬ И ОЦЕНКА РЕЗУЛЬТАТОВ ОСВОЕНИЯ ОБЩЕОБРАЗОВАТЕЛЬНОЙ ДИСЦИПЛИНЫ.</w:t>
      </w:r>
    </w:p>
    <w:p w:rsidR="006F12B9" w:rsidRPr="006F12B9" w:rsidRDefault="006F12B9" w:rsidP="006F12B9">
      <w:pPr>
        <w:spacing w:after="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Cs/>
          <w:sz w:val="24"/>
          <w:szCs w:val="24"/>
          <w:lang w:eastAsia="ru-RU"/>
        </w:rPr>
        <w:t>Контроль и оценка</w:t>
      </w:r>
      <w:r w:rsidRPr="006F12B9">
        <w:rPr>
          <w:rFonts w:ascii="Times New Roman" w:eastAsia="Times New Roman" w:hAnsi="Times New Roman" w:cs="Times New Roman"/>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5"/>
        <w:gridCol w:w="2991"/>
        <w:gridCol w:w="2995"/>
      </w:tblGrid>
      <w:tr w:rsidR="006F12B9" w:rsidRPr="006F12B9" w:rsidTr="0005193E">
        <w:trPr>
          <w:trHeight w:val="184"/>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Общая/профессиональная компетенция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Раздел/тема </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Тип оценочных     мероприятий</w:t>
            </w:r>
          </w:p>
        </w:tc>
      </w:tr>
      <w:tr w:rsidR="006F12B9" w:rsidRPr="006F12B9" w:rsidTr="0005193E">
        <w:trPr>
          <w:trHeight w:val="1212"/>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01. Выбирать способы решения задач профессиональной деятельности применительно и различным контекстам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Р1, Тема:1,6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Р4, Темы: 4,4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w:t>
            </w:r>
          </w:p>
        </w:tc>
        <w:tc>
          <w:tcPr>
            <w:tcW w:w="2995" w:type="dxa"/>
            <w:vMerge w:val="restart"/>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-Кейс-задание: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-Старт-задание;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 исследование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-задание-эксперимент;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-Фронтальный опрос;</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-Графический диктант;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-Защиты алгоритма оказания первой помощи;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презентаций;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-Тестирование;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работ прикладного модуля;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-Выполнение заданий на дифференцированном зачете</w:t>
            </w:r>
          </w:p>
        </w:tc>
      </w:tr>
      <w:tr w:rsidR="006F12B9" w:rsidRPr="006F12B9" w:rsidTr="0005193E">
        <w:trPr>
          <w:trHeight w:val="1425"/>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 1.2, 1.3, 1.4, 1.5, 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Р2,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Р1 П-о/с, Р2 П-о/с, р3 П-о/с, Р4 П-о/с, Р5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2176"/>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4.2</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379"/>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 Р 4 П-о/с, Р 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5.1,5.2,5.3,5.4,5.5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07.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П-о/с,Р 2П-о/с ,Р 3П-о/с,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Р 1, темы: 1.1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92623D" w:rsidRPr="00691611" w:rsidRDefault="0092623D" w:rsidP="0092623D">
      <w:pPr>
        <w:suppressAutoHyphens/>
        <w:spacing w:after="0" w:line="240" w:lineRule="auto"/>
        <w:rPr>
          <w:rFonts w:ascii="Times New Roman" w:eastAsia="Times New Roman" w:hAnsi="Times New Roman" w:cs="Times New Roman"/>
          <w:sz w:val="24"/>
          <w:szCs w:val="24"/>
          <w:lang w:eastAsia="zh-CN"/>
        </w:rPr>
      </w:pPr>
      <w:r w:rsidRPr="0092623D">
        <w:rPr>
          <w:rFonts w:ascii="Times New Roman" w:eastAsia="Times New Roman" w:hAnsi="Times New Roman" w:cs="Times New Roman"/>
          <w:b/>
          <w:sz w:val="24"/>
          <w:szCs w:val="24"/>
          <w:lang w:eastAsia="zh-CN"/>
        </w:rPr>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1F0C1A" w:rsidRDefault="001F0C1A"/>
    <w:sectPr w:rsidR="001F0C1A" w:rsidSect="0005193E">
      <w:type w:val="continuous"/>
      <w:pgSz w:w="11906" w:h="16838"/>
      <w:pgMar w:top="1134"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70A" w:rsidRDefault="000D270A" w:rsidP="006F12B9">
      <w:pPr>
        <w:spacing w:after="0" w:line="240" w:lineRule="auto"/>
      </w:pPr>
      <w:r>
        <w:separator/>
      </w:r>
    </w:p>
  </w:endnote>
  <w:endnote w:type="continuationSeparator" w:id="1">
    <w:p w:rsidR="000D270A" w:rsidRDefault="000D270A" w:rsidP="006F1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70A" w:rsidRDefault="000D270A" w:rsidP="006F12B9">
      <w:pPr>
        <w:spacing w:after="0" w:line="240" w:lineRule="auto"/>
      </w:pPr>
      <w:r>
        <w:separator/>
      </w:r>
    </w:p>
  </w:footnote>
  <w:footnote w:type="continuationSeparator" w:id="1">
    <w:p w:rsidR="000D270A" w:rsidRDefault="000D270A" w:rsidP="006F12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7A7A89"/>
    <w:multiLevelType w:val="hybridMultilevel"/>
    <w:tmpl w:val="1B40F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4752539B"/>
    <w:multiLevelType w:val="hybridMultilevel"/>
    <w:tmpl w:val="239A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6">
    <w:nsid w:val="667D293D"/>
    <w:multiLevelType w:val="hybridMultilevel"/>
    <w:tmpl w:val="4E546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247E7"/>
    <w:rsid w:val="00013F76"/>
    <w:rsid w:val="00037820"/>
    <w:rsid w:val="00044587"/>
    <w:rsid w:val="0005193E"/>
    <w:rsid w:val="00057F8A"/>
    <w:rsid w:val="00097E17"/>
    <w:rsid w:val="000D270A"/>
    <w:rsid w:val="00106B6A"/>
    <w:rsid w:val="001152D7"/>
    <w:rsid w:val="001D0C36"/>
    <w:rsid w:val="001F0C1A"/>
    <w:rsid w:val="003E4636"/>
    <w:rsid w:val="004606B6"/>
    <w:rsid w:val="0046423A"/>
    <w:rsid w:val="00561E95"/>
    <w:rsid w:val="00603815"/>
    <w:rsid w:val="00605211"/>
    <w:rsid w:val="00614E75"/>
    <w:rsid w:val="006F12B9"/>
    <w:rsid w:val="006F2EC8"/>
    <w:rsid w:val="006F5537"/>
    <w:rsid w:val="00831D20"/>
    <w:rsid w:val="0092623D"/>
    <w:rsid w:val="009B0349"/>
    <w:rsid w:val="00A94519"/>
    <w:rsid w:val="00AB4450"/>
    <w:rsid w:val="00AD7485"/>
    <w:rsid w:val="00B3093D"/>
    <w:rsid w:val="00B531AC"/>
    <w:rsid w:val="00B61A92"/>
    <w:rsid w:val="00BF2452"/>
    <w:rsid w:val="00C0508E"/>
    <w:rsid w:val="00C52BDA"/>
    <w:rsid w:val="00C53BD7"/>
    <w:rsid w:val="00D247E7"/>
    <w:rsid w:val="00D52436"/>
    <w:rsid w:val="00D851A0"/>
    <w:rsid w:val="00DD583F"/>
    <w:rsid w:val="00E20323"/>
    <w:rsid w:val="00F42D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51A0"/>
  </w:style>
  <w:style w:type="paragraph" w:styleId="10">
    <w:name w:val="heading 1"/>
    <w:basedOn w:val="a0"/>
    <w:next w:val="a0"/>
    <w:link w:val="11"/>
    <w:uiPriority w:val="99"/>
    <w:qFormat/>
    <w:rsid w:val="006F12B9"/>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6F12B9"/>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6F12B9"/>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6F12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F12B9"/>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6F12B9"/>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6F12B9"/>
    <w:pPr>
      <w:keepNext/>
      <w:keepLines/>
      <w:numPr>
        <w:numId w:val="5"/>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F12B9"/>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6F12B9"/>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6F12B9"/>
    <w:rPr>
      <w:rFonts w:ascii="Arial" w:eastAsia="Times New Roman" w:hAnsi="Arial" w:cs="Times New Roman"/>
      <w:b/>
      <w:bCs/>
      <w:sz w:val="26"/>
      <w:szCs w:val="26"/>
      <w:lang/>
    </w:rPr>
  </w:style>
  <w:style w:type="character" w:customStyle="1" w:styleId="40">
    <w:name w:val="Заголовок 4 Знак"/>
    <w:basedOn w:val="a1"/>
    <w:link w:val="4"/>
    <w:uiPriority w:val="99"/>
    <w:rsid w:val="006F12B9"/>
    <w:rPr>
      <w:rFonts w:ascii="Times New Roman" w:eastAsia="Times New Roman" w:hAnsi="Times New Roman" w:cs="Times New Roman"/>
      <w:b/>
      <w:bCs/>
      <w:sz w:val="24"/>
      <w:szCs w:val="24"/>
      <w:lang/>
    </w:rPr>
  </w:style>
  <w:style w:type="character" w:customStyle="1" w:styleId="50">
    <w:name w:val="Заголовок 5 Знак"/>
    <w:basedOn w:val="a1"/>
    <w:link w:val="5"/>
    <w:rsid w:val="006F12B9"/>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6F12B9"/>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6F12B9"/>
    <w:rPr>
      <w:rFonts w:ascii="Cambria" w:eastAsia="Times New Roman" w:hAnsi="Cambria" w:cs="Times New Roman"/>
      <w:bCs/>
      <w:i/>
      <w:iCs/>
      <w:color w:val="404040"/>
      <w:sz w:val="20"/>
      <w:szCs w:val="20"/>
      <w:lang/>
    </w:rPr>
  </w:style>
  <w:style w:type="numbering" w:customStyle="1" w:styleId="12">
    <w:name w:val="Нет списка1"/>
    <w:next w:val="a3"/>
    <w:uiPriority w:val="99"/>
    <w:semiHidden/>
    <w:unhideWhenUsed/>
    <w:rsid w:val="006F12B9"/>
  </w:style>
  <w:style w:type="paragraph" w:styleId="a4">
    <w:name w:val="Body Text"/>
    <w:aliases w:val="Body Text Char Знак,Body Text Char Знак Знак"/>
    <w:basedOn w:val="a0"/>
    <w:link w:val="a5"/>
    <w:uiPriority w:val="99"/>
    <w:qFormat/>
    <w:rsid w:val="006F12B9"/>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6F12B9"/>
    <w:rPr>
      <w:rFonts w:ascii="Times New Roman" w:eastAsia="Times New Roman" w:hAnsi="Times New Roman" w:cs="Times New Roman"/>
      <w:sz w:val="24"/>
      <w:szCs w:val="24"/>
      <w:lang/>
    </w:rPr>
  </w:style>
  <w:style w:type="paragraph" w:styleId="21">
    <w:name w:val="Body Text 2"/>
    <w:basedOn w:val="a0"/>
    <w:link w:val="22"/>
    <w:uiPriority w:val="99"/>
    <w:rsid w:val="006F12B9"/>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6F12B9"/>
    <w:rPr>
      <w:rFonts w:ascii="Times New Roman" w:eastAsia="Times New Roman" w:hAnsi="Times New Roman" w:cs="Times New Roman"/>
      <w:sz w:val="24"/>
      <w:szCs w:val="24"/>
      <w:lang/>
    </w:rPr>
  </w:style>
  <w:style w:type="character" w:customStyle="1" w:styleId="blk">
    <w:name w:val="blk"/>
    <w:rsid w:val="006F12B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F12B9"/>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F12B9"/>
    <w:rPr>
      <w:rFonts w:ascii="Times New Roman" w:eastAsia="Times New Roman" w:hAnsi="Times New Roman" w:cs="Times New Roman"/>
      <w:sz w:val="24"/>
      <w:szCs w:val="24"/>
      <w:lang/>
    </w:rPr>
  </w:style>
  <w:style w:type="character" w:styleId="a8">
    <w:name w:val="page number"/>
    <w:uiPriority w:val="99"/>
    <w:rsid w:val="006F12B9"/>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F12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F12B9"/>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F12B9"/>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F12B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6F12B9"/>
    <w:rPr>
      <w:rFonts w:cs="Times New Roman"/>
      <w:vertAlign w:val="superscript"/>
    </w:rPr>
  </w:style>
  <w:style w:type="paragraph" w:styleId="24">
    <w:name w:val="List 2"/>
    <w:basedOn w:val="a0"/>
    <w:uiPriority w:val="99"/>
    <w:rsid w:val="006F12B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F12B9"/>
    <w:rPr>
      <w:rFonts w:cs="Times New Roman"/>
      <w:color w:val="0000FF"/>
      <w:u w:val="single"/>
    </w:rPr>
  </w:style>
  <w:style w:type="paragraph" w:styleId="13">
    <w:name w:val="toc 1"/>
    <w:basedOn w:val="a0"/>
    <w:next w:val="a0"/>
    <w:autoRedefine/>
    <w:uiPriority w:val="1"/>
    <w:qFormat/>
    <w:rsid w:val="006F12B9"/>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F12B9"/>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F12B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F12B9"/>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6F12B9"/>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6F12B9"/>
    <w:rPr>
      <w:rFonts w:ascii="Times New Roman" w:eastAsia="Times New Roman" w:hAnsi="Times New Roman" w:cs="Times New Roman"/>
      <w:sz w:val="24"/>
      <w:szCs w:val="24"/>
      <w:lang/>
    </w:rPr>
  </w:style>
  <w:style w:type="character" w:styleId="af0">
    <w:name w:val="Emphasis"/>
    <w:uiPriority w:val="20"/>
    <w:qFormat/>
    <w:rsid w:val="006F12B9"/>
    <w:rPr>
      <w:rFonts w:cs="Times New Roman"/>
      <w:i/>
    </w:rPr>
  </w:style>
  <w:style w:type="paragraph" w:styleId="af1">
    <w:name w:val="Balloon Text"/>
    <w:basedOn w:val="a0"/>
    <w:link w:val="af2"/>
    <w:uiPriority w:val="99"/>
    <w:rsid w:val="006F12B9"/>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6F12B9"/>
    <w:rPr>
      <w:rFonts w:ascii="Segoe UI" w:eastAsia="Times New Roman" w:hAnsi="Segoe UI" w:cs="Times New Roman"/>
      <w:sz w:val="18"/>
      <w:szCs w:val="18"/>
      <w:lang/>
    </w:rPr>
  </w:style>
  <w:style w:type="paragraph" w:customStyle="1" w:styleId="ConsPlusNormal">
    <w:name w:val="ConsPlusNormal"/>
    <w:uiPriority w:val="99"/>
    <w:rsid w:val="006F12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F12B9"/>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6F12B9"/>
    <w:rPr>
      <w:rFonts w:ascii="Times New Roman" w:eastAsia="Times New Roman" w:hAnsi="Times New Roman" w:cs="Times New Roman"/>
      <w:sz w:val="24"/>
      <w:szCs w:val="24"/>
      <w:lang/>
    </w:rPr>
  </w:style>
  <w:style w:type="character" w:customStyle="1" w:styleId="110">
    <w:name w:val="Текст примечания Знак11"/>
    <w:uiPriority w:val="99"/>
    <w:rsid w:val="006F12B9"/>
    <w:rPr>
      <w:rFonts w:cs="Times New Roman"/>
      <w:sz w:val="20"/>
      <w:szCs w:val="20"/>
    </w:rPr>
  </w:style>
  <w:style w:type="paragraph" w:styleId="af5">
    <w:name w:val="annotation text"/>
    <w:basedOn w:val="a0"/>
    <w:link w:val="af6"/>
    <w:uiPriority w:val="99"/>
    <w:unhideWhenUsed/>
    <w:rsid w:val="006F12B9"/>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6F12B9"/>
    <w:rPr>
      <w:rFonts w:ascii="Calibri" w:eastAsia="Times New Roman" w:hAnsi="Calibri" w:cs="Times New Roman"/>
      <w:sz w:val="20"/>
      <w:szCs w:val="20"/>
      <w:lang/>
    </w:rPr>
  </w:style>
  <w:style w:type="character" w:customStyle="1" w:styleId="14">
    <w:name w:val="Текст примечания Знак1"/>
    <w:uiPriority w:val="99"/>
    <w:rsid w:val="006F12B9"/>
    <w:rPr>
      <w:rFonts w:cs="Times New Roman"/>
      <w:sz w:val="20"/>
      <w:szCs w:val="20"/>
    </w:rPr>
  </w:style>
  <w:style w:type="character" w:customStyle="1" w:styleId="111">
    <w:name w:val="Тема примечания Знак11"/>
    <w:uiPriority w:val="99"/>
    <w:rsid w:val="006F12B9"/>
    <w:rPr>
      <w:rFonts w:cs="Times New Roman"/>
      <w:b/>
      <w:bCs/>
      <w:sz w:val="20"/>
      <w:szCs w:val="20"/>
    </w:rPr>
  </w:style>
  <w:style w:type="paragraph" w:styleId="af7">
    <w:name w:val="annotation subject"/>
    <w:basedOn w:val="af5"/>
    <w:next w:val="af5"/>
    <w:link w:val="af8"/>
    <w:uiPriority w:val="99"/>
    <w:unhideWhenUsed/>
    <w:rsid w:val="006F12B9"/>
    <w:rPr>
      <w:rFonts w:ascii="Times New Roman" w:hAnsi="Times New Roman"/>
      <w:b/>
      <w:bCs/>
    </w:rPr>
  </w:style>
  <w:style w:type="character" w:customStyle="1" w:styleId="af8">
    <w:name w:val="Тема примечания Знак"/>
    <w:basedOn w:val="af6"/>
    <w:link w:val="af7"/>
    <w:uiPriority w:val="99"/>
    <w:rsid w:val="006F12B9"/>
    <w:rPr>
      <w:rFonts w:ascii="Times New Roman" w:eastAsia="Times New Roman" w:hAnsi="Times New Roman" w:cs="Times New Roman"/>
      <w:b/>
      <w:bCs/>
      <w:sz w:val="20"/>
      <w:szCs w:val="20"/>
      <w:lang/>
    </w:rPr>
  </w:style>
  <w:style w:type="character" w:customStyle="1" w:styleId="15">
    <w:name w:val="Тема примечания Знак1"/>
    <w:uiPriority w:val="99"/>
    <w:rsid w:val="006F12B9"/>
    <w:rPr>
      <w:rFonts w:cs="Times New Roman"/>
      <w:b/>
      <w:bCs/>
      <w:sz w:val="20"/>
      <w:szCs w:val="20"/>
    </w:rPr>
  </w:style>
  <w:style w:type="paragraph" w:styleId="26">
    <w:name w:val="Body Text Indent 2"/>
    <w:basedOn w:val="a0"/>
    <w:link w:val="27"/>
    <w:uiPriority w:val="99"/>
    <w:rsid w:val="006F12B9"/>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6F12B9"/>
    <w:rPr>
      <w:rFonts w:ascii="Times New Roman" w:eastAsia="Times New Roman" w:hAnsi="Times New Roman" w:cs="Times New Roman"/>
      <w:sz w:val="24"/>
      <w:szCs w:val="24"/>
      <w:lang/>
    </w:rPr>
  </w:style>
  <w:style w:type="character" w:customStyle="1" w:styleId="apple-converted-space">
    <w:name w:val="apple-converted-space"/>
    <w:uiPriority w:val="99"/>
    <w:rsid w:val="006F12B9"/>
  </w:style>
  <w:style w:type="character" w:customStyle="1" w:styleId="af9">
    <w:name w:val="Цветовое выделение"/>
    <w:uiPriority w:val="99"/>
    <w:rsid w:val="006F12B9"/>
    <w:rPr>
      <w:b/>
      <w:color w:val="26282F"/>
    </w:rPr>
  </w:style>
  <w:style w:type="character" w:customStyle="1" w:styleId="afa">
    <w:name w:val="Гипертекстовая ссылка"/>
    <w:uiPriority w:val="99"/>
    <w:rsid w:val="006F12B9"/>
    <w:rPr>
      <w:b/>
      <w:color w:val="106BBE"/>
    </w:rPr>
  </w:style>
  <w:style w:type="character" w:customStyle="1" w:styleId="afb">
    <w:name w:val="Активная гипертекстовая ссылка"/>
    <w:uiPriority w:val="99"/>
    <w:rsid w:val="006F12B9"/>
    <w:rPr>
      <w:b/>
      <w:color w:val="106BBE"/>
      <w:u w:val="single"/>
    </w:rPr>
  </w:style>
  <w:style w:type="paragraph" w:customStyle="1" w:styleId="afc">
    <w:name w:val="Внимание"/>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F12B9"/>
  </w:style>
  <w:style w:type="paragraph" w:customStyle="1" w:styleId="afe">
    <w:name w:val="Внимание: недобросовестность!"/>
    <w:basedOn w:val="afc"/>
    <w:next w:val="a0"/>
    <w:uiPriority w:val="99"/>
    <w:rsid w:val="006F12B9"/>
  </w:style>
  <w:style w:type="character" w:customStyle="1" w:styleId="aff">
    <w:name w:val="Выделение для Базового Поиска"/>
    <w:uiPriority w:val="99"/>
    <w:rsid w:val="006F12B9"/>
    <w:rPr>
      <w:b/>
      <w:color w:val="0058A9"/>
    </w:rPr>
  </w:style>
  <w:style w:type="character" w:customStyle="1" w:styleId="aff0">
    <w:name w:val="Выделение для Базового Поиска (курсив)"/>
    <w:uiPriority w:val="99"/>
    <w:rsid w:val="006F12B9"/>
    <w:rPr>
      <w:b/>
      <w:i/>
      <w:color w:val="0058A9"/>
    </w:rPr>
  </w:style>
  <w:style w:type="paragraph" w:customStyle="1" w:styleId="aff1">
    <w:name w:val="Дочерний элемент списк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F12B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F12B9"/>
    <w:rPr>
      <w:b/>
      <w:bCs/>
      <w:color w:val="0058A9"/>
      <w:shd w:val="clear" w:color="auto" w:fill="ECE9D8"/>
    </w:rPr>
  </w:style>
  <w:style w:type="paragraph" w:customStyle="1" w:styleId="aff3">
    <w:name w:val="Заголовок группы контролов"/>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F12B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F12B9"/>
    <w:rPr>
      <w:b/>
      <w:color w:val="26282F"/>
    </w:rPr>
  </w:style>
  <w:style w:type="paragraph" w:customStyle="1" w:styleId="aff7">
    <w:name w:val="Заголовок статьи"/>
    <w:basedOn w:val="a0"/>
    <w:next w:val="a0"/>
    <w:uiPriority w:val="99"/>
    <w:rsid w:val="006F12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F12B9"/>
    <w:rPr>
      <w:b/>
      <w:color w:val="FF0000"/>
    </w:rPr>
  </w:style>
  <w:style w:type="paragraph" w:customStyle="1" w:styleId="aff9">
    <w:name w:val="Заголовок ЭР (левое окно)"/>
    <w:basedOn w:val="a0"/>
    <w:next w:val="a0"/>
    <w:uiPriority w:val="99"/>
    <w:rsid w:val="006F12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F12B9"/>
    <w:pPr>
      <w:spacing w:after="0"/>
      <w:jc w:val="left"/>
    </w:pPr>
  </w:style>
  <w:style w:type="paragraph" w:customStyle="1" w:styleId="affb">
    <w:name w:val="Интерактивный заголовок"/>
    <w:basedOn w:val="16"/>
    <w:next w:val="a0"/>
    <w:uiPriority w:val="99"/>
    <w:rsid w:val="006F12B9"/>
    <w:rPr>
      <w:u w:val="single"/>
    </w:rPr>
  </w:style>
  <w:style w:type="paragraph" w:customStyle="1" w:styleId="affc">
    <w:name w:val="Текст информации об изменениях"/>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F12B9"/>
    <w:pPr>
      <w:spacing w:before="180"/>
      <w:ind w:left="360" w:right="360" w:firstLine="0"/>
    </w:pPr>
    <w:rPr>
      <w:shd w:val="clear" w:color="auto" w:fill="EAEFED"/>
    </w:rPr>
  </w:style>
  <w:style w:type="paragraph" w:customStyle="1" w:styleId="affe">
    <w:name w:val="Текст (справка)"/>
    <w:basedOn w:val="a0"/>
    <w:next w:val="a0"/>
    <w:uiPriority w:val="99"/>
    <w:rsid w:val="006F12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F12B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F12B9"/>
    <w:rPr>
      <w:i/>
      <w:iCs/>
    </w:rPr>
  </w:style>
  <w:style w:type="paragraph" w:customStyle="1" w:styleId="afff1">
    <w:name w:val="Текст (лев. подпись)"/>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F12B9"/>
    <w:rPr>
      <w:sz w:val="14"/>
      <w:szCs w:val="14"/>
    </w:rPr>
  </w:style>
  <w:style w:type="paragraph" w:customStyle="1" w:styleId="afff3">
    <w:name w:val="Текст (прав. подпись)"/>
    <w:basedOn w:val="a0"/>
    <w:next w:val="a0"/>
    <w:uiPriority w:val="99"/>
    <w:rsid w:val="006F12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F12B9"/>
    <w:rPr>
      <w:sz w:val="14"/>
      <w:szCs w:val="14"/>
    </w:rPr>
  </w:style>
  <w:style w:type="paragraph" w:customStyle="1" w:styleId="afff5">
    <w:name w:val="Комментарий пользователя"/>
    <w:basedOn w:val="afff"/>
    <w:next w:val="a0"/>
    <w:uiPriority w:val="99"/>
    <w:rsid w:val="006F12B9"/>
    <w:pPr>
      <w:jc w:val="left"/>
    </w:pPr>
    <w:rPr>
      <w:shd w:val="clear" w:color="auto" w:fill="FFDFE0"/>
    </w:rPr>
  </w:style>
  <w:style w:type="paragraph" w:customStyle="1" w:styleId="afff6">
    <w:name w:val="Куда обратиться?"/>
    <w:basedOn w:val="afc"/>
    <w:next w:val="a0"/>
    <w:uiPriority w:val="99"/>
    <w:rsid w:val="006F12B9"/>
  </w:style>
  <w:style w:type="paragraph" w:customStyle="1" w:styleId="afff7">
    <w:name w:val="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F12B9"/>
    <w:rPr>
      <w:b/>
      <w:color w:val="26282F"/>
      <w:shd w:val="clear" w:color="auto" w:fill="FFF580"/>
    </w:rPr>
  </w:style>
  <w:style w:type="paragraph" w:customStyle="1" w:styleId="afff9">
    <w:name w:val="Напишите нам"/>
    <w:basedOn w:val="a0"/>
    <w:next w:val="a0"/>
    <w:uiPriority w:val="99"/>
    <w:rsid w:val="006F12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F12B9"/>
    <w:rPr>
      <w:b/>
      <w:color w:val="000000"/>
      <w:shd w:val="clear" w:color="auto" w:fill="D8EDE8"/>
    </w:rPr>
  </w:style>
  <w:style w:type="paragraph" w:customStyle="1" w:styleId="afffb">
    <w:name w:val="Необходимые документы"/>
    <w:basedOn w:val="afc"/>
    <w:next w:val="a0"/>
    <w:uiPriority w:val="99"/>
    <w:rsid w:val="006F12B9"/>
    <w:pPr>
      <w:ind w:firstLine="118"/>
    </w:pPr>
  </w:style>
  <w:style w:type="paragraph" w:customStyle="1" w:styleId="afffc">
    <w:name w:val="Нормальный (таблиц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F12B9"/>
    <w:pPr>
      <w:ind w:left="140"/>
    </w:pPr>
    <w:rPr>
      <w:rFonts w:cs="Times New Roman"/>
      <w:lang/>
    </w:rPr>
  </w:style>
  <w:style w:type="character" w:customStyle="1" w:styleId="affff0">
    <w:name w:val="Опечатки"/>
    <w:uiPriority w:val="99"/>
    <w:rsid w:val="006F12B9"/>
    <w:rPr>
      <w:color w:val="FF0000"/>
    </w:rPr>
  </w:style>
  <w:style w:type="paragraph" w:customStyle="1" w:styleId="affff1">
    <w:name w:val="Переменная часть"/>
    <w:basedOn w:val="aff2"/>
    <w:next w:val="a0"/>
    <w:uiPriority w:val="99"/>
    <w:rsid w:val="006F12B9"/>
    <w:rPr>
      <w:sz w:val="18"/>
      <w:szCs w:val="18"/>
    </w:rPr>
  </w:style>
  <w:style w:type="paragraph" w:customStyle="1" w:styleId="affff2">
    <w:name w:val="Подвал для информации об изменениях"/>
    <w:basedOn w:val="10"/>
    <w:next w:val="a0"/>
    <w:uiPriority w:val="99"/>
    <w:rsid w:val="006F12B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F12B9"/>
    <w:rPr>
      <w:b/>
      <w:bCs/>
    </w:rPr>
  </w:style>
  <w:style w:type="paragraph" w:customStyle="1" w:styleId="affff4">
    <w:name w:val="Подчёркнуный текст"/>
    <w:basedOn w:val="a0"/>
    <w:next w:val="a0"/>
    <w:uiPriority w:val="99"/>
    <w:rsid w:val="006F12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F12B9"/>
    <w:rPr>
      <w:sz w:val="20"/>
      <w:szCs w:val="20"/>
    </w:rPr>
  </w:style>
  <w:style w:type="paragraph" w:customStyle="1" w:styleId="affff6">
    <w:name w:val="Прижатый влево"/>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F12B9"/>
  </w:style>
  <w:style w:type="paragraph" w:customStyle="1" w:styleId="affff8">
    <w:name w:val="Примечание."/>
    <w:basedOn w:val="afc"/>
    <w:next w:val="a0"/>
    <w:uiPriority w:val="99"/>
    <w:rsid w:val="006F12B9"/>
  </w:style>
  <w:style w:type="character" w:customStyle="1" w:styleId="affff9">
    <w:name w:val="Продолжение ссылки"/>
    <w:uiPriority w:val="99"/>
    <w:rsid w:val="006F12B9"/>
  </w:style>
  <w:style w:type="paragraph" w:customStyle="1" w:styleId="affffa">
    <w:name w:val="Словарная статья"/>
    <w:basedOn w:val="a0"/>
    <w:next w:val="a0"/>
    <w:uiPriority w:val="99"/>
    <w:rsid w:val="006F12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F12B9"/>
    <w:rPr>
      <w:b/>
      <w:color w:val="26282F"/>
    </w:rPr>
  </w:style>
  <w:style w:type="character" w:customStyle="1" w:styleId="affffc">
    <w:name w:val="Сравнение редакций. Добавленный фрагмент"/>
    <w:uiPriority w:val="99"/>
    <w:rsid w:val="006F12B9"/>
    <w:rPr>
      <w:color w:val="000000"/>
      <w:shd w:val="clear" w:color="auto" w:fill="C1D7FF"/>
    </w:rPr>
  </w:style>
  <w:style w:type="character" w:customStyle="1" w:styleId="affffd">
    <w:name w:val="Сравнение редакций. Удаленный фрагмент"/>
    <w:uiPriority w:val="99"/>
    <w:rsid w:val="006F12B9"/>
    <w:rPr>
      <w:color w:val="000000"/>
      <w:shd w:val="clear" w:color="auto" w:fill="C4C413"/>
    </w:rPr>
  </w:style>
  <w:style w:type="paragraph" w:customStyle="1" w:styleId="affffe">
    <w:name w:val="Ссылка на официальную публикацию"/>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F12B9"/>
    <w:rPr>
      <w:b/>
      <w:color w:val="749232"/>
    </w:rPr>
  </w:style>
  <w:style w:type="paragraph" w:customStyle="1" w:styleId="afffff0">
    <w:name w:val="Текст в таблице"/>
    <w:basedOn w:val="afffc"/>
    <w:next w:val="a0"/>
    <w:uiPriority w:val="99"/>
    <w:rsid w:val="006F12B9"/>
    <w:pPr>
      <w:ind w:firstLine="500"/>
    </w:pPr>
  </w:style>
  <w:style w:type="paragraph" w:customStyle="1" w:styleId="afffff1">
    <w:name w:val="Текст ЭР (см. также)"/>
    <w:basedOn w:val="a0"/>
    <w:next w:val="a0"/>
    <w:uiPriority w:val="99"/>
    <w:rsid w:val="006F12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F12B9"/>
    <w:rPr>
      <w:b/>
      <w:strike/>
      <w:color w:val="666600"/>
    </w:rPr>
  </w:style>
  <w:style w:type="paragraph" w:customStyle="1" w:styleId="afffff4">
    <w:name w:val="Формула"/>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F12B9"/>
    <w:pPr>
      <w:jc w:val="center"/>
    </w:pPr>
  </w:style>
  <w:style w:type="paragraph" w:customStyle="1" w:styleId="-">
    <w:name w:val="ЭР-содержание (правое окно)"/>
    <w:basedOn w:val="a0"/>
    <w:next w:val="a0"/>
    <w:uiPriority w:val="99"/>
    <w:rsid w:val="006F12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F12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F12B9"/>
    <w:rPr>
      <w:rFonts w:cs="Times New Roman"/>
      <w:sz w:val="16"/>
    </w:rPr>
  </w:style>
  <w:style w:type="paragraph" w:styleId="41">
    <w:name w:val="toc 4"/>
    <w:basedOn w:val="a0"/>
    <w:next w:val="a0"/>
    <w:autoRedefine/>
    <w:uiPriority w:val="39"/>
    <w:rsid w:val="006F12B9"/>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F12B9"/>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F12B9"/>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F12B9"/>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F12B9"/>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F12B9"/>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F12B9"/>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6F12B9"/>
    <w:rPr>
      <w:rFonts w:ascii="Calibri" w:eastAsia="Times New Roman" w:hAnsi="Calibri" w:cs="Times New Roman"/>
      <w:sz w:val="20"/>
      <w:szCs w:val="20"/>
      <w:lang/>
    </w:rPr>
  </w:style>
  <w:style w:type="character" w:styleId="afffffa">
    <w:name w:val="endnote reference"/>
    <w:uiPriority w:val="99"/>
    <w:semiHidden/>
    <w:unhideWhenUsed/>
    <w:rsid w:val="006F12B9"/>
    <w:rPr>
      <w:rFonts w:cs="Times New Roman"/>
      <w:vertAlign w:val="superscript"/>
    </w:rPr>
  </w:style>
  <w:style w:type="character" w:styleId="afffffb">
    <w:name w:val="Strong"/>
    <w:uiPriority w:val="99"/>
    <w:qFormat/>
    <w:rsid w:val="006F12B9"/>
    <w:rPr>
      <w:b/>
      <w:bCs/>
    </w:rPr>
  </w:style>
  <w:style w:type="table" w:customStyle="1" w:styleId="TableNormal">
    <w:name w:val="Table Normal"/>
    <w:uiPriority w:val="2"/>
    <w:semiHidden/>
    <w:unhideWhenUsed/>
    <w:qFormat/>
    <w:rsid w:val="006F12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F12B9"/>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F12B9"/>
    <w:rPr>
      <w:color w:val="0000FF"/>
      <w:u w:val="single"/>
    </w:rPr>
  </w:style>
  <w:style w:type="character" w:styleId="afffffd">
    <w:name w:val="Subtle Emphasis"/>
    <w:uiPriority w:val="19"/>
    <w:qFormat/>
    <w:rsid w:val="006F12B9"/>
    <w:rPr>
      <w:i/>
      <w:iCs/>
      <w:color w:val="404040"/>
    </w:rPr>
  </w:style>
  <w:style w:type="paragraph" w:styleId="afffffe">
    <w:name w:val="Subtitle"/>
    <w:basedOn w:val="a0"/>
    <w:next w:val="a0"/>
    <w:link w:val="affffff"/>
    <w:uiPriority w:val="99"/>
    <w:qFormat/>
    <w:rsid w:val="006F12B9"/>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6F12B9"/>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6F12B9"/>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F12B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F12B9"/>
    <w:rPr>
      <w:color w:val="605E5C"/>
      <w:shd w:val="clear" w:color="auto" w:fill="E1DFDD"/>
    </w:rPr>
  </w:style>
  <w:style w:type="character" w:customStyle="1" w:styleId="fontstyle01">
    <w:name w:val="fontstyle01"/>
    <w:rsid w:val="006F12B9"/>
    <w:rPr>
      <w:rFonts w:ascii="Times New Roman" w:hAnsi="Times New Roman" w:cs="Times New Roman" w:hint="default"/>
      <w:b w:val="0"/>
      <w:bCs w:val="0"/>
      <w:i w:val="0"/>
      <w:iCs w:val="0"/>
      <w:color w:val="000000"/>
      <w:sz w:val="24"/>
      <w:szCs w:val="24"/>
    </w:rPr>
  </w:style>
  <w:style w:type="character" w:customStyle="1" w:styleId="fontstyle21">
    <w:name w:val="fontstyle21"/>
    <w:rsid w:val="006F12B9"/>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F12B9"/>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uiPriority w:val="1"/>
    <w:qFormat/>
    <w:rsid w:val="006F12B9"/>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F12B9"/>
    <w:rPr>
      <w:rFonts w:ascii="Calibri" w:eastAsia="Times New Roman" w:hAnsi="Calibri" w:cs="Times New Roman"/>
      <w:lang w:eastAsia="ru-RU"/>
    </w:rPr>
  </w:style>
  <w:style w:type="paragraph" w:customStyle="1" w:styleId="210">
    <w:name w:val="Основной текст с отступом 21"/>
    <w:basedOn w:val="a0"/>
    <w:uiPriority w:val="99"/>
    <w:rsid w:val="006F12B9"/>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F12B9"/>
    <w:rPr>
      <w:rFonts w:ascii="Times New Roman" w:hAnsi="Times New Roman" w:cs="Times New Roman" w:hint="default"/>
      <w:b w:val="0"/>
      <w:bCs w:val="0"/>
      <w:i w:val="0"/>
      <w:iCs w:val="0"/>
      <w:color w:val="000000"/>
      <w:sz w:val="24"/>
      <w:szCs w:val="24"/>
    </w:rPr>
  </w:style>
  <w:style w:type="character" w:customStyle="1" w:styleId="fontstyle31">
    <w:name w:val="fontstyle31"/>
    <w:rsid w:val="006F12B9"/>
    <w:rPr>
      <w:rFonts w:ascii="Calibri" w:hAnsi="Calibri" w:hint="default"/>
      <w:b w:val="0"/>
      <w:bCs w:val="0"/>
      <w:i w:val="0"/>
      <w:iCs w:val="0"/>
      <w:color w:val="000000"/>
      <w:sz w:val="24"/>
      <w:szCs w:val="24"/>
    </w:rPr>
  </w:style>
  <w:style w:type="paragraph" w:customStyle="1" w:styleId="msonormal0">
    <w:name w:val="msonormal"/>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F12B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F12B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F12B9"/>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F12B9"/>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F12B9"/>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F12B9"/>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F12B9"/>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F12B9"/>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F12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F12B9"/>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F12B9"/>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F12B9"/>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F12B9"/>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F12B9"/>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F12B9"/>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F12B9"/>
    <w:rPr>
      <w:b/>
      <w:sz w:val="28"/>
      <w:shd w:val="clear" w:color="auto" w:fill="FFFFFF"/>
    </w:rPr>
  </w:style>
  <w:style w:type="paragraph" w:customStyle="1" w:styleId="53">
    <w:name w:val="Основной текст (5)"/>
    <w:basedOn w:val="a0"/>
    <w:link w:val="52"/>
    <w:rsid w:val="006F12B9"/>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F12B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F12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F12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F12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F12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F12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F12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F12B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F12B9"/>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F12B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F12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F12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F12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F12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F12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F12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F12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F12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F12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F12B9"/>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F12B9"/>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F12B9"/>
    <w:rPr>
      <w:rFonts w:ascii="Cambria" w:hAnsi="Cambria"/>
      <w:sz w:val="24"/>
      <w:szCs w:val="24"/>
      <w:lang w:eastAsia="ar-SA"/>
    </w:rPr>
  </w:style>
  <w:style w:type="numbering" w:customStyle="1" w:styleId="112">
    <w:name w:val="Нет списка11"/>
    <w:next w:val="a3"/>
    <w:uiPriority w:val="99"/>
    <w:semiHidden/>
    <w:unhideWhenUsed/>
    <w:rsid w:val="006F12B9"/>
  </w:style>
  <w:style w:type="character" w:customStyle="1" w:styleId="211">
    <w:name w:val="Заголовок 2 Знак1"/>
    <w:aliases w:val="H2 Знак1,h2 Знак1,Заголовок 2 - после заг.1 и перед заг.3 Знак1"/>
    <w:uiPriority w:val="9"/>
    <w:semiHidden/>
    <w:rsid w:val="006F12B9"/>
    <w:rPr>
      <w:rFonts w:ascii="Calibri Light" w:eastAsia="Times New Roman" w:hAnsi="Calibri Light" w:cs="Times New Roman"/>
      <w:color w:val="2E74B5"/>
      <w:sz w:val="26"/>
      <w:szCs w:val="26"/>
    </w:rPr>
  </w:style>
  <w:style w:type="paragraph" w:styleId="HTML">
    <w:name w:val="HTML Preformatted"/>
    <w:basedOn w:val="a0"/>
    <w:link w:val="HTML0"/>
    <w:unhideWhenUsed/>
    <w:rsid w:val="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6F12B9"/>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F12B9"/>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F12B9"/>
  </w:style>
  <w:style w:type="paragraph" w:styleId="32">
    <w:name w:val="List 3"/>
    <w:basedOn w:val="a0"/>
    <w:uiPriority w:val="99"/>
    <w:unhideWhenUsed/>
    <w:rsid w:val="006F12B9"/>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F12B9"/>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F12B9"/>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F12B9"/>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F12B9"/>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F12B9"/>
  </w:style>
  <w:style w:type="paragraph" w:styleId="34">
    <w:name w:val="List Continue 3"/>
    <w:basedOn w:val="a0"/>
    <w:uiPriority w:val="99"/>
    <w:unhideWhenUsed/>
    <w:rsid w:val="006F12B9"/>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F12B9"/>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F12B9"/>
    <w:rPr>
      <w:rFonts w:ascii="Calibri" w:hAnsi="Calibri"/>
      <w:lang/>
    </w:rPr>
  </w:style>
  <w:style w:type="paragraph" w:styleId="35">
    <w:name w:val="Body Text 3"/>
    <w:basedOn w:val="a0"/>
    <w:link w:val="36"/>
    <w:uiPriority w:val="99"/>
    <w:unhideWhenUsed/>
    <w:rsid w:val="006F12B9"/>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6F12B9"/>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6F12B9"/>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6F12B9"/>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6F12B9"/>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6F12B9"/>
    <w:rPr>
      <w:rFonts w:ascii="Tahoma" w:eastAsia="Times New Roman" w:hAnsi="Tahoma" w:cs="Times New Roman"/>
      <w:sz w:val="16"/>
      <w:szCs w:val="16"/>
      <w:lang/>
    </w:rPr>
  </w:style>
  <w:style w:type="paragraph" w:styleId="affffff9">
    <w:name w:val="Revision"/>
    <w:uiPriority w:val="99"/>
    <w:semiHidden/>
    <w:rsid w:val="006F12B9"/>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F12B9"/>
    <w:rPr>
      <w:rFonts w:ascii="Courier New" w:eastAsia="Times New Roman" w:hAnsi="Courier New" w:cs="Times New Roman"/>
      <w:sz w:val="24"/>
      <w:szCs w:val="24"/>
      <w:lang/>
    </w:rPr>
  </w:style>
  <w:style w:type="paragraph" w:customStyle="1" w:styleId="pboth">
    <w:name w:val="pboth"/>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F12B9"/>
    <w:rPr>
      <w:rFonts w:ascii="Times New Roman" w:hAnsi="Times New Roman"/>
      <w:spacing w:val="1"/>
      <w:shd w:val="clear" w:color="auto" w:fill="FFFFFF"/>
    </w:rPr>
  </w:style>
  <w:style w:type="paragraph" w:customStyle="1" w:styleId="39">
    <w:name w:val="Основной текст3"/>
    <w:basedOn w:val="a0"/>
    <w:link w:val="affffffa"/>
    <w:semiHidden/>
    <w:rsid w:val="006F12B9"/>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6F12B9"/>
    <w:rPr>
      <w:rFonts w:ascii="Times New Roman" w:hAnsi="Times New Roman"/>
      <w:b/>
      <w:bCs/>
      <w:sz w:val="26"/>
      <w:szCs w:val="26"/>
      <w:shd w:val="clear" w:color="auto" w:fill="FFFFFF"/>
    </w:rPr>
  </w:style>
  <w:style w:type="paragraph" w:customStyle="1" w:styleId="2b">
    <w:name w:val="Основной текст (2)"/>
    <w:basedOn w:val="a0"/>
    <w:link w:val="2a"/>
    <w:rsid w:val="006F12B9"/>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F12B9"/>
    <w:rPr>
      <w:rFonts w:ascii="Times New Roman" w:hAnsi="Times New Roman"/>
      <w:b/>
      <w:bCs/>
      <w:sz w:val="26"/>
      <w:szCs w:val="26"/>
      <w:shd w:val="clear" w:color="auto" w:fill="FFFFFF"/>
    </w:rPr>
  </w:style>
  <w:style w:type="paragraph" w:customStyle="1" w:styleId="3b">
    <w:name w:val="Заголовок №3"/>
    <w:basedOn w:val="a0"/>
    <w:link w:val="3a"/>
    <w:semiHidden/>
    <w:rsid w:val="006F12B9"/>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F12B9"/>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F12B9"/>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F12B9"/>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F12B9"/>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F12B9"/>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F12B9"/>
    <w:rPr>
      <w:rFonts w:ascii="Liberation Serif" w:hAnsi="Liberation Serif" w:cs="Lohit Hindi"/>
      <w:sz w:val="24"/>
      <w:szCs w:val="24"/>
      <w:lang w:eastAsia="zh-CN" w:bidi="hi-IN"/>
    </w:rPr>
  </w:style>
  <w:style w:type="paragraph" w:customStyle="1" w:styleId="affffffc">
    <w:name w:val="Базовый"/>
    <w:link w:val="affffffb"/>
    <w:semiHidden/>
    <w:rsid w:val="006F12B9"/>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F12B9"/>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F12B9"/>
    <w:rPr>
      <w:rFonts w:ascii="Arial" w:eastAsia="Calibri" w:hAnsi="Arial" w:cs="Arial"/>
      <w:sz w:val="28"/>
      <w:szCs w:val="28"/>
      <w:lang w:val="en-GB"/>
    </w:rPr>
  </w:style>
  <w:style w:type="paragraph" w:customStyle="1" w:styleId="Docsubtitle2">
    <w:name w:val="Doc subtitle2"/>
    <w:basedOn w:val="a0"/>
    <w:link w:val="Docsubtitle2Char"/>
    <w:semiHidden/>
    <w:qFormat/>
    <w:rsid w:val="006F12B9"/>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F12B9"/>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F12B9"/>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F12B9"/>
    <w:pPr>
      <w:shd w:val="clear" w:color="auto" w:fill="ECE9D8"/>
    </w:pPr>
    <w:rPr>
      <w:b/>
      <w:bCs/>
      <w:color w:val="0058A9"/>
    </w:rPr>
  </w:style>
  <w:style w:type="paragraph" w:customStyle="1" w:styleId="2d">
    <w:name w:val="Знак2"/>
    <w:basedOn w:val="a0"/>
    <w:uiPriority w:val="99"/>
    <w:rsid w:val="006F12B9"/>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F12B9"/>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F12B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F12B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F12B9"/>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F12B9"/>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F12B9"/>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F12B9"/>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F12B9"/>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F12B9"/>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F12B9"/>
    <w:rPr>
      <w:lang w:eastAsia="ru-RU"/>
    </w:rPr>
  </w:style>
  <w:style w:type="paragraph" w:customStyle="1" w:styleId="1e">
    <w:name w:val="Без интервала1"/>
    <w:aliases w:val="табличный"/>
    <w:link w:val="NoSpacingChar"/>
    <w:semiHidden/>
    <w:rsid w:val="006F12B9"/>
    <w:pPr>
      <w:spacing w:after="0" w:line="240" w:lineRule="auto"/>
    </w:pPr>
    <w:rPr>
      <w:lang w:eastAsia="ru-RU"/>
    </w:rPr>
  </w:style>
  <w:style w:type="paragraph" w:customStyle="1" w:styleId="Style6">
    <w:name w:val="Style6"/>
    <w:basedOn w:val="a0"/>
    <w:uiPriority w:val="99"/>
    <w:semiHidden/>
    <w:rsid w:val="006F12B9"/>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F12B9"/>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F12B9"/>
    <w:rPr>
      <w:rFonts w:ascii="Times New Roman" w:hAnsi="Times New Roman"/>
      <w:lang/>
    </w:rPr>
  </w:style>
  <w:style w:type="paragraph" w:customStyle="1" w:styleId="afffffff">
    <w:name w:val="!Текст"/>
    <w:basedOn w:val="a0"/>
    <w:link w:val="affffffe"/>
    <w:semiHidden/>
    <w:qFormat/>
    <w:rsid w:val="006F12B9"/>
    <w:pPr>
      <w:spacing w:after="0" w:line="360" w:lineRule="auto"/>
      <w:jc w:val="both"/>
    </w:pPr>
    <w:rPr>
      <w:rFonts w:ascii="Times New Roman" w:hAnsi="Times New Roman"/>
      <w:lang/>
    </w:rPr>
  </w:style>
  <w:style w:type="paragraph" w:customStyle="1" w:styleId="xl64">
    <w:name w:val="xl64"/>
    <w:basedOn w:val="a0"/>
    <w:uiPriority w:val="99"/>
    <w:semiHidden/>
    <w:rsid w:val="006F12B9"/>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F12B9"/>
    <w:rPr>
      <w:rFonts w:ascii="Times New Roman" w:hAnsi="Times New Roman"/>
      <w:lang/>
    </w:rPr>
  </w:style>
  <w:style w:type="paragraph" w:customStyle="1" w:styleId="a">
    <w:name w:val="!Список с точками"/>
    <w:basedOn w:val="a0"/>
    <w:link w:val="afffffff0"/>
    <w:uiPriority w:val="99"/>
    <w:semiHidden/>
    <w:qFormat/>
    <w:rsid w:val="006F12B9"/>
    <w:pPr>
      <w:numPr>
        <w:numId w:val="6"/>
      </w:numPr>
      <w:spacing w:after="0" w:line="360" w:lineRule="auto"/>
      <w:jc w:val="both"/>
    </w:pPr>
    <w:rPr>
      <w:rFonts w:ascii="Times New Roman" w:hAnsi="Times New Roman"/>
      <w:lang/>
    </w:rPr>
  </w:style>
  <w:style w:type="paragraph" w:customStyle="1" w:styleId="Style10">
    <w:name w:val="Style10"/>
    <w:basedOn w:val="a0"/>
    <w:uiPriority w:val="99"/>
    <w:semiHidden/>
    <w:rsid w:val="006F12B9"/>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F12B9"/>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F12B9"/>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F12B9"/>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F12B9"/>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F12B9"/>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F12B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F12B9"/>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F12B9"/>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F12B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F12B9"/>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F12B9"/>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F12B9"/>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F12B9"/>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F12B9"/>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F12B9"/>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F12B9"/>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F12B9"/>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F12B9"/>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F12B9"/>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F12B9"/>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F12B9"/>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F12B9"/>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F12B9"/>
    <w:rPr>
      <w:rFonts w:ascii="Times New Roman" w:hAnsi="Times New Roman"/>
      <w:b/>
      <w:bCs/>
      <w:shd w:val="clear" w:color="auto" w:fill="FFFFFF"/>
    </w:rPr>
  </w:style>
  <w:style w:type="paragraph" w:customStyle="1" w:styleId="afffffff5">
    <w:name w:val="Сноска"/>
    <w:basedOn w:val="a0"/>
    <w:link w:val="afffffff4"/>
    <w:semiHidden/>
    <w:rsid w:val="006F12B9"/>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F12B9"/>
    <w:rPr>
      <w:rFonts w:ascii="Times New Roman" w:hAnsi="Times New Roman"/>
      <w:shd w:val="clear" w:color="auto" w:fill="FFFFFF"/>
    </w:rPr>
  </w:style>
  <w:style w:type="paragraph" w:customStyle="1" w:styleId="2f0">
    <w:name w:val="Сноска (2)"/>
    <w:basedOn w:val="a0"/>
    <w:link w:val="2f"/>
    <w:semiHidden/>
    <w:rsid w:val="006F12B9"/>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F12B9"/>
    <w:rPr>
      <w:rFonts w:ascii="Times New Roman" w:hAnsi="Times New Roman"/>
      <w:b/>
      <w:bCs/>
      <w:sz w:val="18"/>
      <w:szCs w:val="18"/>
      <w:shd w:val="clear" w:color="auto" w:fill="FFFFFF"/>
    </w:rPr>
  </w:style>
  <w:style w:type="paragraph" w:customStyle="1" w:styleId="3f0">
    <w:name w:val="Сноска (3)"/>
    <w:basedOn w:val="a0"/>
    <w:link w:val="3f"/>
    <w:semiHidden/>
    <w:rsid w:val="006F12B9"/>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F12B9"/>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F12B9"/>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F12B9"/>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F12B9"/>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F12B9"/>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F12B9"/>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F12B9"/>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F12B9"/>
    <w:rPr>
      <w:rFonts w:ascii="Times New Roman" w:hAnsi="Times New Roman"/>
      <w:sz w:val="23"/>
      <w:szCs w:val="23"/>
      <w:shd w:val="clear" w:color="auto" w:fill="FFFFFF"/>
    </w:rPr>
  </w:style>
  <w:style w:type="paragraph" w:customStyle="1" w:styleId="afffffff7">
    <w:name w:val="Колонтитул"/>
    <w:basedOn w:val="a0"/>
    <w:link w:val="afffffff6"/>
    <w:semiHidden/>
    <w:rsid w:val="006F12B9"/>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F12B9"/>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F12B9"/>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F12B9"/>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F12B9"/>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F12B9"/>
    <w:rPr>
      <w:rFonts w:ascii="Times New Roman" w:hAnsi="Times New Roman"/>
      <w:b/>
      <w:bCs/>
      <w:shd w:val="clear" w:color="auto" w:fill="FFFFFF"/>
    </w:rPr>
  </w:style>
  <w:style w:type="paragraph" w:customStyle="1" w:styleId="73">
    <w:name w:val="Основной текст (7)"/>
    <w:basedOn w:val="a0"/>
    <w:link w:val="72"/>
    <w:semiHidden/>
    <w:rsid w:val="006F12B9"/>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F12B9"/>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F12B9"/>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F12B9"/>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F12B9"/>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F12B9"/>
    <w:rPr>
      <w:rFonts w:ascii="Times New Roman" w:hAnsi="Times New Roman"/>
      <w:i/>
      <w:iCs/>
      <w:shd w:val="clear" w:color="auto" w:fill="FFFFFF"/>
    </w:rPr>
  </w:style>
  <w:style w:type="paragraph" w:customStyle="1" w:styleId="114">
    <w:name w:val="Основной текст (11)"/>
    <w:basedOn w:val="a0"/>
    <w:link w:val="113"/>
    <w:semiHidden/>
    <w:rsid w:val="006F12B9"/>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F12B9"/>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F12B9"/>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F12B9"/>
    <w:rPr>
      <w:rFonts w:ascii="Times New Roman" w:hAnsi="Times New Roman"/>
      <w:sz w:val="30"/>
      <w:szCs w:val="30"/>
      <w:shd w:val="clear" w:color="auto" w:fill="FFFFFF"/>
    </w:rPr>
  </w:style>
  <w:style w:type="paragraph" w:customStyle="1" w:styleId="121">
    <w:name w:val="Основной текст (12)"/>
    <w:basedOn w:val="a0"/>
    <w:link w:val="120"/>
    <w:semiHidden/>
    <w:rsid w:val="006F12B9"/>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F12B9"/>
    <w:rPr>
      <w:rFonts w:ascii="Times New Roman" w:hAnsi="Times New Roman"/>
      <w:b/>
      <w:bCs/>
      <w:shd w:val="clear" w:color="auto" w:fill="FFFFFF"/>
    </w:rPr>
  </w:style>
  <w:style w:type="paragraph" w:customStyle="1" w:styleId="131">
    <w:name w:val="Основной текст (13)"/>
    <w:basedOn w:val="a0"/>
    <w:link w:val="130"/>
    <w:semiHidden/>
    <w:rsid w:val="006F12B9"/>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F12B9"/>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F12B9"/>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F12B9"/>
    <w:rPr>
      <w:rFonts w:ascii="Times New Roman" w:hAnsi="Times New Roman"/>
      <w:b/>
      <w:bCs/>
      <w:w w:val="75"/>
      <w:shd w:val="clear" w:color="auto" w:fill="FFFFFF"/>
    </w:rPr>
  </w:style>
  <w:style w:type="paragraph" w:customStyle="1" w:styleId="151">
    <w:name w:val="Основной текст (15)"/>
    <w:basedOn w:val="a0"/>
    <w:link w:val="150"/>
    <w:semiHidden/>
    <w:rsid w:val="006F12B9"/>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F12B9"/>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F12B9"/>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F12B9"/>
    <w:rPr>
      <w:rFonts w:ascii="Times New Roman" w:hAnsi="Times New Roman"/>
      <w:b/>
      <w:bCs/>
      <w:shd w:val="clear" w:color="auto" w:fill="FFFFFF"/>
    </w:rPr>
  </w:style>
  <w:style w:type="paragraph" w:customStyle="1" w:styleId="2f4">
    <w:name w:val="Подпись к таблице (2)"/>
    <w:basedOn w:val="a0"/>
    <w:link w:val="2f3"/>
    <w:semiHidden/>
    <w:rsid w:val="006F12B9"/>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F12B9"/>
    <w:rPr>
      <w:rFonts w:ascii="Times New Roman" w:hAnsi="Times New Roman"/>
      <w:b/>
      <w:bCs/>
      <w:shd w:val="clear" w:color="auto" w:fill="FFFFFF"/>
    </w:rPr>
  </w:style>
  <w:style w:type="paragraph" w:customStyle="1" w:styleId="331">
    <w:name w:val="Заголовок №3 (3)"/>
    <w:basedOn w:val="a0"/>
    <w:link w:val="330"/>
    <w:semiHidden/>
    <w:rsid w:val="006F12B9"/>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F12B9"/>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F12B9"/>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F12B9"/>
    <w:rPr>
      <w:rFonts w:ascii="Times New Roman" w:hAnsi="Times New Roman"/>
      <w:kern w:val="3"/>
      <w:sz w:val="28"/>
    </w:rPr>
  </w:style>
  <w:style w:type="paragraph" w:customStyle="1" w:styleId="1f7">
    <w:name w:val="Заг1смк"/>
    <w:basedOn w:val="a0"/>
    <w:link w:val="1f6"/>
    <w:semiHidden/>
    <w:qFormat/>
    <w:rsid w:val="006F12B9"/>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F12B9"/>
    <w:pPr>
      <w:numPr>
        <w:numId w:val="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F12B9"/>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F12B9"/>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F12B9"/>
    <w:rPr>
      <w:color w:val="605E5C"/>
      <w:shd w:val="clear" w:color="auto" w:fill="E1DFDD"/>
    </w:rPr>
  </w:style>
  <w:style w:type="character" w:customStyle="1" w:styleId="212pt">
    <w:name w:val="Основной текст (2) + 12 pt"/>
    <w:aliases w:val="Не полужирный"/>
    <w:rsid w:val="006F12B9"/>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F12B9"/>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F12B9"/>
  </w:style>
  <w:style w:type="character" w:customStyle="1" w:styleId="path-separator">
    <w:name w:val="path-separator"/>
    <w:rsid w:val="006F12B9"/>
  </w:style>
  <w:style w:type="character" w:customStyle="1" w:styleId="extendedtext-short">
    <w:name w:val="extendedtext-short"/>
    <w:rsid w:val="006F12B9"/>
  </w:style>
  <w:style w:type="character" w:customStyle="1" w:styleId="1f9">
    <w:name w:val="Неразрешенное упоминание1"/>
    <w:uiPriority w:val="99"/>
    <w:semiHidden/>
    <w:rsid w:val="006F12B9"/>
    <w:rPr>
      <w:color w:val="605E5C"/>
      <w:shd w:val="clear" w:color="auto" w:fill="E1DFDD"/>
    </w:rPr>
  </w:style>
  <w:style w:type="character" w:customStyle="1" w:styleId="dots">
    <w:name w:val="dots"/>
    <w:rsid w:val="006F12B9"/>
  </w:style>
  <w:style w:type="character" w:customStyle="1" w:styleId="c10">
    <w:name w:val="c10"/>
    <w:rsid w:val="006F12B9"/>
  </w:style>
  <w:style w:type="character" w:customStyle="1" w:styleId="c5">
    <w:name w:val="c5"/>
    <w:rsid w:val="006F12B9"/>
  </w:style>
  <w:style w:type="character" w:customStyle="1" w:styleId="extended-textshort">
    <w:name w:val="extended-text__short"/>
    <w:rsid w:val="006F12B9"/>
  </w:style>
  <w:style w:type="character" w:customStyle="1" w:styleId="highlightedsearchterm">
    <w:name w:val="highlightedsearchterm"/>
    <w:rsid w:val="006F12B9"/>
  </w:style>
  <w:style w:type="character" w:customStyle="1" w:styleId="googqs-tidbit">
    <w:name w:val="goog_qs-tidbit"/>
    <w:rsid w:val="006F12B9"/>
  </w:style>
  <w:style w:type="character" w:customStyle="1" w:styleId="FontStyle44">
    <w:name w:val="Font Style44"/>
    <w:rsid w:val="006F12B9"/>
    <w:rPr>
      <w:rFonts w:ascii="Times New Roman" w:hAnsi="Times New Roman" w:cs="Times New Roman" w:hint="default"/>
      <w:b/>
      <w:bCs/>
      <w:sz w:val="20"/>
      <w:szCs w:val="20"/>
    </w:rPr>
  </w:style>
  <w:style w:type="character" w:customStyle="1" w:styleId="FontStyle193">
    <w:name w:val="Font Style193"/>
    <w:uiPriority w:val="99"/>
    <w:rsid w:val="006F12B9"/>
    <w:rPr>
      <w:rFonts w:ascii="Arial" w:hAnsi="Arial" w:cs="Arial" w:hint="default"/>
      <w:b/>
      <w:bCs w:val="0"/>
      <w:sz w:val="50"/>
    </w:rPr>
  </w:style>
  <w:style w:type="character" w:customStyle="1" w:styleId="FontStyle151">
    <w:name w:val="Font Style151"/>
    <w:uiPriority w:val="99"/>
    <w:rsid w:val="006F12B9"/>
    <w:rPr>
      <w:rFonts w:ascii="Arial" w:hAnsi="Arial" w:cs="Arial" w:hint="default"/>
      <w:b/>
      <w:bCs w:val="0"/>
      <w:smallCaps/>
      <w:spacing w:val="30"/>
      <w:sz w:val="44"/>
    </w:rPr>
  </w:style>
  <w:style w:type="character" w:customStyle="1" w:styleId="apple-style-span">
    <w:name w:val="apple-style-span"/>
    <w:uiPriority w:val="99"/>
    <w:rsid w:val="006F12B9"/>
    <w:rPr>
      <w:rFonts w:ascii="Times New Roman" w:hAnsi="Times New Roman" w:cs="Times New Roman" w:hint="default"/>
    </w:rPr>
  </w:style>
  <w:style w:type="character" w:customStyle="1" w:styleId="FontStyle153">
    <w:name w:val="Font Style153"/>
    <w:uiPriority w:val="99"/>
    <w:rsid w:val="006F12B9"/>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F12B9"/>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F12B9"/>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F12B9"/>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F12B9"/>
  </w:style>
  <w:style w:type="character" w:customStyle="1" w:styleId="afffffffe">
    <w:name w:val="Символ сноски"/>
    <w:qFormat/>
    <w:rsid w:val="006F12B9"/>
  </w:style>
  <w:style w:type="character" w:customStyle="1" w:styleId="FootnoteCharacters">
    <w:name w:val="Footnote Characters"/>
    <w:qFormat/>
    <w:rsid w:val="006F12B9"/>
    <w:rPr>
      <w:rFonts w:ascii="Times New Roman" w:hAnsi="Times New Roman" w:cs="Times New Roman" w:hint="default"/>
      <w:vertAlign w:val="superscript"/>
    </w:rPr>
  </w:style>
  <w:style w:type="character" w:customStyle="1" w:styleId="FootnoteAnchor">
    <w:name w:val="Footnote Anchor"/>
    <w:rsid w:val="006F12B9"/>
    <w:rPr>
      <w:vertAlign w:val="superscript"/>
    </w:rPr>
  </w:style>
  <w:style w:type="character" w:customStyle="1" w:styleId="gl">
    <w:name w:val="gl"/>
    <w:rsid w:val="006F12B9"/>
  </w:style>
  <w:style w:type="character" w:customStyle="1" w:styleId="FontStyle12">
    <w:name w:val="Font Style12"/>
    <w:rsid w:val="006F12B9"/>
    <w:rPr>
      <w:rFonts w:ascii="Times New Roman" w:hAnsi="Times New Roman" w:cs="Times New Roman" w:hint="default"/>
      <w:sz w:val="22"/>
      <w:szCs w:val="22"/>
    </w:rPr>
  </w:style>
  <w:style w:type="character" w:customStyle="1" w:styleId="1fa">
    <w:name w:val="Текст выноски Знак1"/>
    <w:uiPriority w:val="99"/>
    <w:semiHidden/>
    <w:rsid w:val="006F12B9"/>
    <w:rPr>
      <w:rFonts w:ascii="Segoe UI" w:hAnsi="Segoe UI" w:cs="Segoe UI" w:hint="default"/>
      <w:sz w:val="18"/>
      <w:szCs w:val="18"/>
    </w:rPr>
  </w:style>
  <w:style w:type="character" w:customStyle="1" w:styleId="7pt">
    <w:name w:val="Основной текст + 7 pt"/>
    <w:rsid w:val="006F12B9"/>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F12B9"/>
  </w:style>
  <w:style w:type="character" w:customStyle="1" w:styleId="FontStyle34">
    <w:name w:val="Font Style34"/>
    <w:rsid w:val="006F12B9"/>
    <w:rPr>
      <w:rFonts w:ascii="Times New Roman" w:hAnsi="Times New Roman" w:cs="Times New Roman" w:hint="default"/>
      <w:sz w:val="22"/>
      <w:szCs w:val="22"/>
    </w:rPr>
  </w:style>
  <w:style w:type="character" w:customStyle="1" w:styleId="c3">
    <w:name w:val="c3"/>
    <w:rsid w:val="006F12B9"/>
  </w:style>
  <w:style w:type="character" w:customStyle="1" w:styleId="81">
    <w:name w:val="Основной текст (8) + Курсив"/>
    <w:rsid w:val="006F12B9"/>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F12B9"/>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F12B9"/>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F12B9"/>
    <w:rPr>
      <w:rFonts w:ascii="Times New Roman" w:hAnsi="Times New Roman" w:cs="Times New Roman" w:hint="default"/>
      <w:spacing w:val="0"/>
      <w:sz w:val="24"/>
      <w:szCs w:val="24"/>
      <w:u w:val="single"/>
    </w:rPr>
  </w:style>
  <w:style w:type="character" w:customStyle="1" w:styleId="FontStyle67">
    <w:name w:val="Font Style67"/>
    <w:rsid w:val="006F12B9"/>
    <w:rPr>
      <w:rFonts w:ascii="Times New Roman" w:hAnsi="Times New Roman" w:cs="Times New Roman" w:hint="default"/>
      <w:sz w:val="22"/>
      <w:szCs w:val="22"/>
    </w:rPr>
  </w:style>
  <w:style w:type="character" w:customStyle="1" w:styleId="FontStyle46">
    <w:name w:val="Font Style46"/>
    <w:rsid w:val="006F12B9"/>
    <w:rPr>
      <w:rFonts w:ascii="Times New Roman" w:hAnsi="Times New Roman" w:cs="Times New Roman" w:hint="default"/>
      <w:b/>
      <w:bCs/>
      <w:sz w:val="26"/>
      <w:szCs w:val="26"/>
    </w:rPr>
  </w:style>
  <w:style w:type="character" w:customStyle="1" w:styleId="-0">
    <w:name w:val="Интернет-ссылка"/>
    <w:rsid w:val="006F12B9"/>
    <w:rPr>
      <w:color w:val="000080"/>
      <w:u w:val="single"/>
    </w:rPr>
  </w:style>
  <w:style w:type="character" w:customStyle="1" w:styleId="2f5">
    <w:name w:val="Основной текст2"/>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F12B9"/>
  </w:style>
  <w:style w:type="character" w:customStyle="1" w:styleId="rg2">
    <w:name w:val="rg2"/>
    <w:rsid w:val="006F12B9"/>
  </w:style>
  <w:style w:type="character" w:customStyle="1" w:styleId="FontStyle58">
    <w:name w:val="Font Style58"/>
    <w:rsid w:val="006F12B9"/>
    <w:rPr>
      <w:rFonts w:ascii="Times New Roman" w:hAnsi="Times New Roman" w:cs="Times New Roman" w:hint="default"/>
      <w:sz w:val="16"/>
      <w:szCs w:val="16"/>
    </w:rPr>
  </w:style>
  <w:style w:type="character" w:customStyle="1" w:styleId="FontStyle56">
    <w:name w:val="Font Style56"/>
    <w:rsid w:val="006F12B9"/>
    <w:rPr>
      <w:rFonts w:ascii="Century Gothic" w:hAnsi="Century Gothic" w:cs="Century Gothic" w:hint="default"/>
      <w:sz w:val="10"/>
      <w:szCs w:val="10"/>
    </w:rPr>
  </w:style>
  <w:style w:type="character" w:customStyle="1" w:styleId="FontStyle55">
    <w:name w:val="Font Style55"/>
    <w:rsid w:val="006F12B9"/>
    <w:rPr>
      <w:rFonts w:ascii="Arial Black" w:hAnsi="Arial Black" w:cs="Arial Black" w:hint="default"/>
      <w:sz w:val="14"/>
      <w:szCs w:val="14"/>
    </w:rPr>
  </w:style>
  <w:style w:type="character" w:customStyle="1" w:styleId="FontStyle72">
    <w:name w:val="Font Style72"/>
    <w:rsid w:val="006F12B9"/>
    <w:rPr>
      <w:rFonts w:ascii="Times New Roman" w:hAnsi="Times New Roman" w:cs="Times New Roman" w:hint="default"/>
      <w:sz w:val="22"/>
      <w:szCs w:val="22"/>
    </w:rPr>
  </w:style>
  <w:style w:type="paragraph" w:customStyle="1" w:styleId="affffffff">
    <w:basedOn w:val="a0"/>
    <w:next w:val="a0"/>
    <w:uiPriority w:val="1"/>
    <w:qFormat/>
    <w:rsid w:val="006F12B9"/>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6F12B9"/>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F12B9"/>
    <w:rPr>
      <w:rFonts w:ascii="Calibri Light" w:hAnsi="Calibri Light"/>
      <w:spacing w:val="-10"/>
      <w:kern w:val="28"/>
      <w:sz w:val="56"/>
      <w:szCs w:val="56"/>
    </w:rPr>
  </w:style>
  <w:style w:type="character" w:customStyle="1" w:styleId="ng-binding">
    <w:name w:val="ng-binding"/>
    <w:rsid w:val="006F12B9"/>
  </w:style>
  <w:style w:type="character" w:customStyle="1" w:styleId="zinf">
    <w:name w:val="zinf"/>
    <w:rsid w:val="006F12B9"/>
  </w:style>
  <w:style w:type="character" w:customStyle="1" w:styleId="2f6">
    <w:name w:val="Неразрешенное упоминание2"/>
    <w:uiPriority w:val="99"/>
    <w:semiHidden/>
    <w:rsid w:val="006F12B9"/>
    <w:rPr>
      <w:color w:val="808080"/>
      <w:shd w:val="clear" w:color="auto" w:fill="E6E6E6"/>
    </w:rPr>
  </w:style>
  <w:style w:type="character" w:customStyle="1" w:styleId="ecattext">
    <w:name w:val="ecattext"/>
    <w:rsid w:val="006F12B9"/>
  </w:style>
  <w:style w:type="character" w:customStyle="1" w:styleId="FontStyle43">
    <w:name w:val="Font Style43"/>
    <w:uiPriority w:val="99"/>
    <w:rsid w:val="006F12B9"/>
    <w:rPr>
      <w:rFonts w:ascii="Times New Roman" w:hAnsi="Times New Roman" w:cs="Times New Roman" w:hint="default"/>
      <w:b/>
      <w:bCs w:val="0"/>
      <w:sz w:val="24"/>
    </w:rPr>
  </w:style>
  <w:style w:type="character" w:customStyle="1" w:styleId="FontStyle38">
    <w:name w:val="Font Style38"/>
    <w:uiPriority w:val="99"/>
    <w:rsid w:val="006F12B9"/>
    <w:rPr>
      <w:rFonts w:ascii="Times New Roman" w:hAnsi="Times New Roman" w:cs="Times New Roman" w:hint="default"/>
      <w:sz w:val="22"/>
    </w:rPr>
  </w:style>
  <w:style w:type="character" w:customStyle="1" w:styleId="FontStyle40">
    <w:name w:val="Font Style40"/>
    <w:uiPriority w:val="99"/>
    <w:rsid w:val="006F12B9"/>
    <w:rPr>
      <w:rFonts w:ascii="Times New Roman" w:hAnsi="Times New Roman" w:cs="Times New Roman" w:hint="default"/>
      <w:b/>
      <w:bCs w:val="0"/>
      <w:sz w:val="22"/>
    </w:rPr>
  </w:style>
  <w:style w:type="character" w:customStyle="1" w:styleId="FontStyle41">
    <w:name w:val="Font Style41"/>
    <w:uiPriority w:val="99"/>
    <w:rsid w:val="006F12B9"/>
    <w:rPr>
      <w:rFonts w:ascii="Times New Roman" w:hAnsi="Times New Roman" w:cs="Times New Roman" w:hint="default"/>
      <w:sz w:val="24"/>
    </w:rPr>
  </w:style>
  <w:style w:type="character" w:customStyle="1" w:styleId="da">
    <w:name w:val="da"/>
    <w:rsid w:val="006F12B9"/>
  </w:style>
  <w:style w:type="character" w:customStyle="1" w:styleId="WW8Num6z0">
    <w:name w:val="WW8Num6z0"/>
    <w:rsid w:val="006F12B9"/>
    <w:rPr>
      <w:rFonts w:ascii="Symbol" w:hAnsi="Symbol" w:hint="default"/>
      <w:color w:val="auto"/>
    </w:rPr>
  </w:style>
  <w:style w:type="character" w:customStyle="1" w:styleId="1fd">
    <w:name w:val="Гиперссылка1"/>
    <w:uiPriority w:val="99"/>
    <w:rsid w:val="006F12B9"/>
    <w:rPr>
      <w:color w:val="0000FF"/>
      <w:u w:val="single"/>
    </w:rPr>
  </w:style>
  <w:style w:type="character" w:customStyle="1" w:styleId="1fe">
    <w:name w:val="Основной шрифт абзаца1"/>
    <w:rsid w:val="006F12B9"/>
  </w:style>
  <w:style w:type="character" w:customStyle="1" w:styleId="affffffff2">
    <w:name w:val="Обычный (веб) Знак"/>
    <w:uiPriority w:val="99"/>
    <w:locked/>
    <w:rsid w:val="006F12B9"/>
    <w:rPr>
      <w:rFonts w:ascii="Times New Roman" w:hAnsi="Times New Roman" w:cs="Times New Roman" w:hint="default"/>
      <w:sz w:val="24"/>
      <w:szCs w:val="24"/>
      <w:lang w:val="en-US" w:eastAsia="nl-NL"/>
    </w:rPr>
  </w:style>
  <w:style w:type="character" w:customStyle="1" w:styleId="FontStyle42">
    <w:name w:val="Font Style42"/>
    <w:uiPriority w:val="99"/>
    <w:rsid w:val="006F12B9"/>
    <w:rPr>
      <w:rFonts w:ascii="Times New Roman" w:hAnsi="Times New Roman" w:cs="Times New Roman" w:hint="default"/>
      <w:sz w:val="26"/>
    </w:rPr>
  </w:style>
  <w:style w:type="character" w:customStyle="1" w:styleId="c1">
    <w:name w:val="c1"/>
    <w:rsid w:val="006F12B9"/>
  </w:style>
  <w:style w:type="character" w:customStyle="1" w:styleId="affffffff3">
    <w:name w:val="Сноска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F12B9"/>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F12B9"/>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F12B9"/>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F12B9"/>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F12B9"/>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F12B9"/>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F12B9"/>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F12B9"/>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F12B9"/>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F12B9"/>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F12B9"/>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F12B9"/>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F12B9"/>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F12B9"/>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F12B9"/>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F12B9"/>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F12B9"/>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F12B9"/>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F12B9"/>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F12B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F12B9"/>
    <w:rPr>
      <w:rFonts w:ascii="Times New Roman" w:eastAsia="Times New Roman" w:hAnsi="Times New Roman" w:cs="Times New Roman" w:hint="default"/>
      <w:shd w:val="clear" w:color="auto" w:fill="FFFFFF"/>
    </w:rPr>
  </w:style>
  <w:style w:type="table" w:styleId="1ff1">
    <w:name w:val="Table Grid 1"/>
    <w:basedOn w:val="a2"/>
    <w:unhideWhenUsed/>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F12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F12B9"/>
  </w:style>
  <w:style w:type="table" w:customStyle="1" w:styleId="700">
    <w:name w:val="Сетка таблицы70"/>
    <w:basedOn w:val="a2"/>
    <w:next w:val="afffff7"/>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F12B9"/>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6F12B9"/>
    <w:rPr>
      <w:rFonts w:ascii="Courier New" w:eastAsia="Times New Roman" w:hAnsi="Courier New" w:cs="Times New Roman"/>
      <w:sz w:val="20"/>
      <w:szCs w:val="20"/>
      <w:lang/>
    </w:rPr>
  </w:style>
  <w:style w:type="paragraph" w:customStyle="1" w:styleId="niz">
    <w:name w:val="niz"/>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F12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F12B9"/>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F12B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bookshelf/374942/reading" TargetMode="External"/><Relationship Id="rId3" Type="http://schemas.openxmlformats.org/officeDocument/2006/relationships/settings" Target="settings.xml"/><Relationship Id="rId7" Type="http://schemas.openxmlformats.org/officeDocument/2006/relationships/hyperlink" Target="https://ibooks.ru/bookshelf/374941/read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bcode/471674" TargetMode="External"/><Relationship Id="rId4" Type="http://schemas.openxmlformats.org/officeDocument/2006/relationships/webSettings" Target="webSettings.xml"/><Relationship Id="rId9" Type="http://schemas.openxmlformats.org/officeDocument/2006/relationships/hyperlink" Target="https://urait.ru/bcode/4762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5711</Words>
  <Characters>32557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4</cp:revision>
  <cp:lastPrinted>2023-10-09T17:34:00Z</cp:lastPrinted>
  <dcterms:created xsi:type="dcterms:W3CDTF">2024-06-23T13:59:00Z</dcterms:created>
  <dcterms:modified xsi:type="dcterms:W3CDTF">2026-03-19T07:08:00Z</dcterms:modified>
</cp:coreProperties>
</file>